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FB7262C"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021F3">
        <w:rPr>
          <w:rFonts w:ascii="Arial" w:eastAsia="Times New Roman" w:hAnsi="Arial" w:cs="Arial"/>
          <w:b/>
          <w:lang w:eastAsia="tr-TR"/>
        </w:rPr>
        <w:t>61</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EC53AF" w14:paraId="55F3DBDF" w14:textId="77777777" w:rsidTr="00EC53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C53AF" w:rsidRDefault="00EC53AF"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EC53AF" w:rsidRPr="00FE587B" w:rsidRDefault="00EC53AF"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EC53AF" w:rsidRPr="008220DD" w14:paraId="16F1E05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EC53AF" w:rsidRPr="00241A96" w:rsidRDefault="00EC53AF"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EC53AF" w14:paraId="1E22A28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EC53AF" w:rsidRPr="00CC21AC"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EC53AF" w14:paraId="09929E5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784C598D" w14:textId="77777777" w:rsidR="00EC53AF" w:rsidRPr="003C08E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MAB2. Matematiksel Problem Çözme</w:t>
            </w:r>
          </w:p>
          <w:p w14:paraId="61C62552" w14:textId="24148137" w:rsidR="00EC53AF" w:rsidRPr="00CC21A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MAB3. Matematiksel Temsil</w:t>
            </w:r>
          </w:p>
        </w:tc>
      </w:tr>
      <w:tr w:rsidR="00EC53AF" w14:paraId="4FDD60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56EA12D8" w14:textId="77777777" w:rsidR="00EC53AF" w:rsidRPr="000F2CC0"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FBAB8. Bilimsel Model Oluşturma</w:t>
            </w:r>
          </w:p>
          <w:p w14:paraId="42A85BFA" w14:textId="6CE1DC75" w:rsidR="00EC53AF" w:rsidRPr="00CC21AC"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FBAB9. Kanıt Kullanma</w:t>
            </w:r>
          </w:p>
        </w:tc>
      </w:tr>
      <w:tr w:rsidR="00EC53AF" w14:paraId="51BBA5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56A7DAA6"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1F65">
              <w:rPr>
                <w:rFonts w:ascii="Arial" w:eastAsia="Times New Roman" w:hAnsi="Arial" w:cs="Arial"/>
                <w:bCs/>
                <w:lang w:eastAsia="tr-TR"/>
              </w:rPr>
              <w:t>SBAB9. Coğrafi Gözlem ve Saha Çalışması</w:t>
            </w:r>
          </w:p>
        </w:tc>
      </w:tr>
      <w:tr w:rsidR="00EC53AF" w14:paraId="5428E10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341077C" w14:textId="3CA0D25A" w:rsidR="00EC53AF" w:rsidRPr="000345A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D201DEC" w14:textId="23E7A492"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EC53AF" w14:paraId="7C00C6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6288E67D" w14:textId="77777777"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38FF23C6" w14:textId="77777777" w:rsidR="00EC53AF" w:rsidRPr="00BD3DBB"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SNAB3. Sanata Değer Verme</w:t>
            </w:r>
          </w:p>
          <w:p w14:paraId="4274201D" w14:textId="2F0C3F05" w:rsidR="00EC53AF"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SNAB4. Sanatsal Uygulama Yapma</w:t>
            </w:r>
          </w:p>
        </w:tc>
      </w:tr>
      <w:tr w:rsidR="00EC53AF" w14:paraId="5CE42D1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46F5C06F" w14:textId="60234B95"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5762">
              <w:rPr>
                <w:rFonts w:ascii="Arial" w:eastAsia="Times New Roman" w:hAnsi="Arial" w:cs="Arial"/>
                <w:bCs/>
                <w:lang w:eastAsia="tr-TR"/>
              </w:rPr>
              <w:t>MYB5. Müziksel Yaratıcılık</w:t>
            </w:r>
          </w:p>
        </w:tc>
      </w:tr>
      <w:tr w:rsidR="00EC53AF" w:rsidRPr="008220DD" w14:paraId="20243E8D"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C53AF" w14:paraId="40CE942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EC53AF" w:rsidRPr="00235E2A"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EC53AF" w14:paraId="1B5EC11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2C28C5F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 Bilgi Toplama Becerisi</w:t>
            </w:r>
          </w:p>
          <w:p w14:paraId="334026E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KB2.6.SB1. İstenen bilgiye ulaşmak için kullanacağı araçları belirlemek</w:t>
            </w:r>
          </w:p>
          <w:p w14:paraId="542F7803"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 Çıkarım Yapma Becerisi</w:t>
            </w:r>
          </w:p>
          <w:p w14:paraId="3C1BF09E"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KB2.10.SB3. Karşılaştırmak</w:t>
            </w:r>
          </w:p>
          <w:p w14:paraId="16EABBF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KB2.10.SB5. Değerlendirmek</w:t>
            </w:r>
          </w:p>
          <w:p w14:paraId="463988A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 Gözleme Dayalı Tahmin Etme Becerisi</w:t>
            </w:r>
          </w:p>
          <w:p w14:paraId="283D83E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KB2.11.SB1. Mevcut olay/konu/duruma ilişkin ön gözlem ve/veya deneyimi ilişkilendirmek</w:t>
            </w:r>
          </w:p>
          <w:p w14:paraId="5AF93491"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KB2.11.SB2. Mevcut olay/konu/duruma ilişkin çıkarım yapmak</w:t>
            </w:r>
          </w:p>
          <w:p w14:paraId="256272B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 Yansıtma Becerisi</w:t>
            </w:r>
          </w:p>
          <w:p w14:paraId="4CD8DB9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KB2.15.SB1. Deneyimi gözden geçirmek</w:t>
            </w:r>
          </w:p>
          <w:p w14:paraId="366CC6E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 Tümevarıma Dayalı Akıl Yürütme Becerisi</w:t>
            </w:r>
          </w:p>
          <w:p w14:paraId="0618969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KB2.16.1.SB1. Gözlem yapmak</w:t>
            </w:r>
          </w:p>
          <w:p w14:paraId="7855070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 Değerlendirme Becerisi</w:t>
            </w:r>
          </w:p>
          <w:p w14:paraId="70FC5769"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KB2.17.SB1. Mevcut olay/konu/duruma ilişkin ölçüt belirlemek</w:t>
            </w:r>
          </w:p>
          <w:p w14:paraId="1BB2415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KB2.17.SB2. Mevcut olay/konu/duruma ilişkin ölçme yapmak</w:t>
            </w:r>
          </w:p>
          <w:p w14:paraId="2080A91A"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KB2.17.SB3. Ölçme sonuçlarını belirlediği ölçütlerle karşılaştırmak</w:t>
            </w:r>
          </w:p>
          <w:p w14:paraId="02E41AC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KB2.17.SB4. Karşılaştırmalarına ilişkin yargıda bulunmak</w:t>
            </w:r>
          </w:p>
          <w:p w14:paraId="03E3C69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 Sentezleme Becerisi</w:t>
            </w:r>
          </w:p>
          <w:p w14:paraId="0D9EACFB" w14:textId="54476714" w:rsidR="00EC53AF" w:rsidRPr="00235E2A"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KB2.20.SB3. Parçaları birleştirerek özgün bir bütün oluşturmak</w:t>
            </w:r>
          </w:p>
        </w:tc>
      </w:tr>
      <w:tr w:rsidR="00EC53AF" w14:paraId="7EDBF17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EC53AF" w:rsidRDefault="00EC53AF" w:rsidP="00104C39">
            <w:pPr>
              <w:spacing w:line="276" w:lineRule="auto"/>
              <w:rPr>
                <w:rFonts w:ascii="Arial" w:eastAsia="Times New Roman" w:hAnsi="Arial" w:cs="Arial"/>
                <w:b w:val="0"/>
                <w:lang w:eastAsia="tr-TR"/>
              </w:rPr>
            </w:pPr>
            <w:r>
              <w:rPr>
                <w:rFonts w:ascii="Arial" w:eastAsia="Times New Roman" w:hAnsi="Arial" w:cs="Arial"/>
                <w:bCs w:val="0"/>
                <w:lang w:eastAsia="tr-TR"/>
              </w:rPr>
              <w:t xml:space="preserve">ÜST DÜZEY </w:t>
            </w:r>
          </w:p>
          <w:p w14:paraId="5015A7BB" w14:textId="174370F1"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DÜŞÜNME BECERİLERİ</w:t>
            </w:r>
          </w:p>
        </w:tc>
        <w:tc>
          <w:tcPr>
            <w:tcW w:w="8019" w:type="dxa"/>
          </w:tcPr>
          <w:p w14:paraId="1BC3482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 Problem Çözme Becerisi</w:t>
            </w:r>
          </w:p>
          <w:p w14:paraId="2DB3149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KB3.2.SB1. Problemi tanımlamak</w:t>
            </w:r>
          </w:p>
          <w:p w14:paraId="4A29052C"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EC53AF" w:rsidRPr="008220DD" w14:paraId="0FECD7D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EĞİLİMLER</w:t>
            </w:r>
          </w:p>
        </w:tc>
      </w:tr>
      <w:tr w:rsidR="00EC53AF" w14:paraId="365A01C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EC53AF"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EC53AF" w:rsidRPr="00403C80" w:rsidRDefault="00EC53AF"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EC53AF" w14:paraId="41CE5FF8"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C80ABB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E1.1. Merak</w:t>
            </w:r>
          </w:p>
          <w:p w14:paraId="1F4792D9"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E1.2. Bağımsızlık</w:t>
            </w:r>
          </w:p>
          <w:p w14:paraId="17D957E4"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E1.5. Kendine Güvenme (Öz Güven)</w:t>
            </w:r>
          </w:p>
          <w:p w14:paraId="080D7D2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 xml:space="preserve">E2.2. Sorumluluk </w:t>
            </w:r>
          </w:p>
          <w:p w14:paraId="0886106A"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E2.3. Girişkenlik</w:t>
            </w:r>
          </w:p>
          <w:p w14:paraId="58C2BCB5" w14:textId="1A30798B" w:rsidR="00EC53AF" w:rsidRPr="00403C80"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E2.5. Oyun severlik</w:t>
            </w:r>
          </w:p>
        </w:tc>
      </w:tr>
      <w:tr w:rsidR="00EC53AF" w14:paraId="7BCBA346" w14:textId="2D34DD85" w:rsidTr="00EC53AF">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3B6D27AE"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E3.2. Yaratıcılık </w:t>
            </w:r>
          </w:p>
          <w:p w14:paraId="65980C22"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E3.3. Açık Fikirlilik </w:t>
            </w:r>
          </w:p>
          <w:p w14:paraId="151670F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E3.5. Merak Ettiği Soruları Sorma</w:t>
            </w:r>
          </w:p>
          <w:p w14:paraId="1915FE5B" w14:textId="18F84378" w:rsidR="00EC53AF" w:rsidRPr="00403C80" w:rsidRDefault="00EC53AF" w:rsidP="00D80585">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3185">
              <w:rPr>
                <w:rFonts w:ascii="Arial" w:eastAsia="Times New Roman" w:hAnsi="Arial" w:cs="Arial"/>
                <w:lang w:eastAsia="tr-TR"/>
              </w:rPr>
              <w:t>E3.6. Özgün Düşünme</w:t>
            </w:r>
          </w:p>
        </w:tc>
      </w:tr>
      <w:tr w:rsidR="00EC53AF" w:rsidRPr="003F3B54" w14:paraId="0D9B4C67"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EC53AF" w:rsidRPr="00241A96" w:rsidRDefault="00EC53AF" w:rsidP="00D80585">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EC53AF" w14:paraId="39ADEE9D"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68CBFDAB"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 Kendini Tanıma (Öz Farkındalık Becerisi)</w:t>
            </w:r>
          </w:p>
          <w:p w14:paraId="74CF82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SDB1.1.SB1. Öğreneceği yeni konu/kavram veya bilgiyi nasıl öğrendiğini belirlemek</w:t>
            </w:r>
          </w:p>
          <w:p w14:paraId="57C8B2D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 2. Kendini Düzenleme (Öz Düzenleme Becerisi)</w:t>
            </w:r>
          </w:p>
          <w:p w14:paraId="49822E4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SDB1.2.SB1. İhtiyaçlarını karşılamaya yönelik hedef belirlemek</w:t>
            </w:r>
          </w:p>
          <w:p w14:paraId="22367F3D"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SDB1.2.SB3. Bir hedefi gerçekleştirebilmek için kendi duygu, düşünce ve davranışlarını izlemek ve yönetmek</w:t>
            </w:r>
          </w:p>
          <w:p w14:paraId="1FBBFD0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SDB1.2.SB5. Kendi öğrenme durumunu geliştirmeye yönelik çalışmalar yapmak</w:t>
            </w:r>
          </w:p>
          <w:p w14:paraId="09E70CC0"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SDB2.1. İletişim</w:t>
            </w:r>
          </w:p>
          <w:p w14:paraId="7FE0EA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 xml:space="preserve">SDB2.1.SB2. Duygu, düşünceleri ifade etmek </w:t>
            </w:r>
          </w:p>
          <w:p w14:paraId="728B7F4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 İş Birliği</w:t>
            </w:r>
          </w:p>
          <w:p w14:paraId="6C9E6E9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SDB2.2.SB1. Kişi ve gruplarla iş birliği yapmak</w:t>
            </w:r>
          </w:p>
          <w:p w14:paraId="15050EFE"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SDB2.2.SB2. Düşüncelerini başkalarıyla tartışmak/müzakere etmek</w:t>
            </w:r>
          </w:p>
          <w:p w14:paraId="7E1CD70C"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 Sosyal Farkındalık</w:t>
            </w:r>
          </w:p>
          <w:p w14:paraId="3372F11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SDB2.3.SB2. Başkalarının duygularını, düşüncelerini ve bakış açılarını anlamak</w:t>
            </w:r>
          </w:p>
          <w:p w14:paraId="5B9760B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SDB2.3.SB3. Başkalarına karşı anlayış geliştirerek saygı göstermek</w:t>
            </w:r>
          </w:p>
          <w:p w14:paraId="3700EDC2" w14:textId="24BCC1D0" w:rsidR="00EC53AF" w:rsidRPr="00C607A4"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4E23749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56C898A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 Dostluk</w:t>
            </w:r>
          </w:p>
          <w:p w14:paraId="6895D373"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 Arkadaşları ile etkili iletişim kurmak</w:t>
            </w:r>
          </w:p>
          <w:p w14:paraId="56DDE23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D4.2.2. Arkadaşlarıyla duygu ve düşüncelerini paylaşır.</w:t>
            </w:r>
          </w:p>
          <w:p w14:paraId="193CCA2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 Merhamet</w:t>
            </w:r>
          </w:p>
          <w:p w14:paraId="4C23F00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 İnsanı ve doğayı sevmek</w:t>
            </w:r>
          </w:p>
          <w:p w14:paraId="19BCA07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D9.3.1. Doğayı korumaya önem verir.</w:t>
            </w:r>
          </w:p>
          <w:p w14:paraId="746530E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D9.3.2. Doğadaki tüm canlıların yaşam haklarını savunur.</w:t>
            </w:r>
          </w:p>
          <w:p w14:paraId="6912CE4F"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D9.3.3. Hayvanlara karşı duyarlı olur.</w:t>
            </w:r>
          </w:p>
          <w:p w14:paraId="1181A13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D11.Özgürlük</w:t>
            </w:r>
          </w:p>
          <w:p w14:paraId="35127FC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 Kararlı olmak</w:t>
            </w:r>
          </w:p>
          <w:p w14:paraId="21BC524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D11.1.2. Duygu ve düşüncelerini etki altında kalmadan ifade eder.</w:t>
            </w:r>
          </w:p>
          <w:p w14:paraId="50AE347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lastRenderedPageBreak/>
              <w:t>D12. Sabır</w:t>
            </w:r>
          </w:p>
          <w:p w14:paraId="46202AB9"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 İstikrarlı olmak</w:t>
            </w:r>
          </w:p>
          <w:p w14:paraId="5B13E57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D12.2.1. Görev ve sorumluluklarını yerine getirirken kararlı davranır.</w:t>
            </w:r>
          </w:p>
          <w:p w14:paraId="255682B6"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D12.2.3. Olaylar ve durumlar karşısında motivasyonunu sürdürür.</w:t>
            </w:r>
          </w:p>
          <w:p w14:paraId="02E1455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 Sorumluluk</w:t>
            </w:r>
          </w:p>
          <w:p w14:paraId="172E613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 Görev bilincine sahip olmak</w:t>
            </w:r>
          </w:p>
          <w:p w14:paraId="1D367B43" w14:textId="69554F4E" w:rsidR="00EC53AF" w:rsidRPr="00D74F19"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D16.3.1. Görevlerini zamanında ve eksiksiz yerine getirir.</w:t>
            </w:r>
          </w:p>
        </w:tc>
      </w:tr>
      <w:tr w:rsidR="00EC53AF" w14:paraId="06AB26F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00AF4827"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 Bilgi Okuryazarlığı</w:t>
            </w:r>
          </w:p>
          <w:p w14:paraId="5F6FC15B"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 Bilgi İhtiyacını Fark Etme</w:t>
            </w:r>
          </w:p>
          <w:p w14:paraId="5D599AF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OB1.1.SB1. Bilgi ihtiyacını fark etmek</w:t>
            </w:r>
          </w:p>
          <w:p w14:paraId="519A27E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 Bilgiyi Toplama</w:t>
            </w:r>
          </w:p>
          <w:p w14:paraId="21F8C725"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OB1.2.SB1. İstenen bilgiye ulaşmak için kullanacağı araçları belirlemek</w:t>
            </w:r>
          </w:p>
          <w:p w14:paraId="5FFC9933"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OB1.2.SB2. Belirlediği aracı kullanarak olay, konu ve durum ile ilgili bilgileri bulmak</w:t>
            </w:r>
          </w:p>
          <w:p w14:paraId="788E33A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OB1.3.Bilgiyi Özetleme</w:t>
            </w:r>
          </w:p>
          <w:p w14:paraId="0260B71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OB1.3.SB2.Bilgiyi sınıflandırmak</w:t>
            </w:r>
          </w:p>
          <w:p w14:paraId="535C6EA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OB1.3.SB3. Bilgiyi yorumlamak (kendi cümleleri ile aktarmak)</w:t>
            </w:r>
          </w:p>
          <w:p w14:paraId="1C0CF3B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 Dijital Okuryazarlık</w:t>
            </w:r>
          </w:p>
          <w:p w14:paraId="37EE095F"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Dijital bilgiye ulaşma ve dijital bilgiyi tanıma</w:t>
            </w:r>
          </w:p>
          <w:p w14:paraId="41EA583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SB1. Dijital bilgiye erişim yollarını bilmek</w:t>
            </w:r>
          </w:p>
          <w:p w14:paraId="5646A2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 Görsel Okuryazarlık</w:t>
            </w:r>
          </w:p>
          <w:p w14:paraId="6EE0592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 Görseli anlama</w:t>
            </w:r>
          </w:p>
          <w:p w14:paraId="2FC82BD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OB4.1.SB1. Görseli algılamak</w:t>
            </w:r>
          </w:p>
          <w:p w14:paraId="2D46C3D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 Görsel hakkında eleştirel düşünme</w:t>
            </w:r>
          </w:p>
          <w:p w14:paraId="0ED3650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OB4.3.SB2. Görsel ile sorgulanan olay/konu/problem veya durum ile ilgili akıl yürütmek</w:t>
            </w:r>
          </w:p>
          <w:p w14:paraId="5ED6615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OB4.3.SB3. Görsel üzerinden akıl yürütmeyle ulaştığı çıkarımları yansıtmak</w:t>
            </w:r>
          </w:p>
          <w:p w14:paraId="6160B36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 Veri Okuryazarlığı</w:t>
            </w:r>
          </w:p>
          <w:p w14:paraId="55D0234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 Sorular sorma ve olası sonuçları düşünme</w:t>
            </w:r>
          </w:p>
          <w:p w14:paraId="2CE5597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OB7.1.SB1. Verilen bağlamda sorular hazırlamak</w:t>
            </w:r>
          </w:p>
          <w:p w14:paraId="75A616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 Veri Oluşturma</w:t>
            </w:r>
          </w:p>
          <w:p w14:paraId="7FC597E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OB7.2.SB2. Veri toplamak</w:t>
            </w:r>
          </w:p>
          <w:p w14:paraId="5A6071A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 Verileri sayısallaştırma ve ölçme</w:t>
            </w:r>
          </w:p>
          <w:p w14:paraId="40F5B2B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OB7.3.SB2. Birimleri belirlemek</w:t>
            </w:r>
          </w:p>
          <w:p w14:paraId="2CD6118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 Sürdürülebilirlik Okuryazarlığı</w:t>
            </w:r>
          </w:p>
          <w:p w14:paraId="2B6AB22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 Sürdürülebilirliği ve sürdürülebilir kalkınmayı anlama</w:t>
            </w:r>
          </w:p>
          <w:p w14:paraId="374204D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OB8.1.SB1. Sürdürülebilir ve sürdürülebilir olmayan süreçlerin farkında olmak</w:t>
            </w:r>
          </w:p>
          <w:p w14:paraId="7ABFC70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 Sürdürülebilir ve sürdürülebilir olmayan sistemleri anlama</w:t>
            </w:r>
          </w:p>
          <w:p w14:paraId="48A54093" w14:textId="2A43301C" w:rsidR="00EC53AF" w:rsidRPr="00DA17D9"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OB8.2.SB1. Sürdürülebilir ve sürdürülebilir olmayan süreçleri tanımlamak</w:t>
            </w:r>
          </w:p>
        </w:tc>
      </w:tr>
      <w:tr w:rsidR="00EC53AF" w:rsidRPr="003F3B54" w14:paraId="48620113"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EC53AF" w:rsidRPr="00241A96" w:rsidRDefault="00EC53AF" w:rsidP="00D80585">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EC53AF" w14:paraId="28AA5C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54580DCA"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TADB.4. Dinledikleri/izledikleri şiir, hikâye, tekerleme, video, tiyatro, animasyon gibi materyaller ve dinleme/izleme ortamına ilişkin görüşlerini yansıtabilme</w:t>
            </w:r>
          </w:p>
          <w:p w14:paraId="5115D64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DCA17BE"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Dinleme/izleme ortamını değerlendirir.</w:t>
            </w:r>
          </w:p>
          <w:p w14:paraId="5CFDA578"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TAOB.4. Resimli öykü kitabı, dijital araçlar, afiş, broşür gibi görsel materyaller ile ilgili görüşlerini yansıtabilme</w:t>
            </w:r>
          </w:p>
          <w:p w14:paraId="09C1D772"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C72E4A3"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Görsel okuma süreci ve okuma ortamı hakkındaki görüşlerini söyler.</w:t>
            </w:r>
          </w:p>
          <w:p w14:paraId="0EBA323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TAKB.3. Konuşma sürecindeki kuralları uygulayabilme</w:t>
            </w:r>
          </w:p>
          <w:p w14:paraId="1824F1CD"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C5CF114"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Söylemek istediklerini açık biçimde ifade eder.</w:t>
            </w:r>
          </w:p>
          <w:p w14:paraId="74998187"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lastRenderedPageBreak/>
              <w:t>Dilbilgisi kurallarına uygun konuşur.</w:t>
            </w:r>
          </w:p>
          <w:p w14:paraId="400AFC26"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Konuşmasında cümlenin temel ögelerini ve basit bağlaçlar kullanır.</w:t>
            </w:r>
          </w:p>
          <w:p w14:paraId="00780B0F"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TAEOB.6. Yazma öncesi becerileri kazanabilme</w:t>
            </w:r>
          </w:p>
          <w:p w14:paraId="184CFC58"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5C7970CB"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Yazma için uygun oturma pozisyonu alır.</w:t>
            </w:r>
          </w:p>
          <w:p w14:paraId="77FFBAB3" w14:textId="39E90343" w:rsidR="00EC53AF" w:rsidRPr="00CC21AC"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İstenilen nitelikte yazar ve çizer.</w:t>
            </w:r>
          </w:p>
        </w:tc>
      </w:tr>
      <w:tr w:rsidR="00EC53AF" w14:paraId="55A2B1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MATEMATİK ALANI</w:t>
            </w:r>
          </w:p>
        </w:tc>
        <w:tc>
          <w:tcPr>
            <w:tcW w:w="8019" w:type="dxa"/>
          </w:tcPr>
          <w:p w14:paraId="2F0CF3BA"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 Ritmik ve algısal sayabilme</w:t>
            </w:r>
          </w:p>
          <w:p w14:paraId="1EEF058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2B3050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1 ile 5 arasında nesnelerin/varlıkların miktarını bir bakışta söyler.</w:t>
            </w:r>
          </w:p>
          <w:p w14:paraId="38D484E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MAB.4. Matematiksel olgu, olay ve nesnelere ilişkin çıkarım yapabilme</w:t>
            </w:r>
          </w:p>
          <w:p w14:paraId="4BFA937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6F7188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olayları karşılaştırır.</w:t>
            </w:r>
          </w:p>
          <w:p w14:paraId="307437DA"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olaylara ilişkin çıkarımlarını söyler.</w:t>
            </w:r>
          </w:p>
          <w:p w14:paraId="758F6D0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MAB.8. Matematiksel problemlerin çözümüne ilişkin deneyimlerini, çıkarımlarını ve değerlendirmelerini yansıtabilme</w:t>
            </w:r>
          </w:p>
          <w:p w14:paraId="1A558BCB"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EE0A8B6"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Problem çözme sürecini çeşitli yollarla ifade eder.</w:t>
            </w:r>
          </w:p>
          <w:p w14:paraId="6BB5304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Çözüme ulaştıran stratejinin uygulanabileceği farklı durum örnekleri verir.</w:t>
            </w:r>
          </w:p>
          <w:p w14:paraId="2109C55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problemin çözümüne ilişkin deneyimlerini/fikirlerini arkadaşlarıyla paylaşır.</w:t>
            </w:r>
          </w:p>
          <w:p w14:paraId="0EE3B72E"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MAB.9. Farklı matematiksel temsillerden yararlanabilme</w:t>
            </w:r>
          </w:p>
          <w:p w14:paraId="50F711C3"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31714C91"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Çeşitli semboller arasından belirtilen matematiksel temsilleri/sembolleri gösterir.</w:t>
            </w:r>
          </w:p>
          <w:p w14:paraId="629331A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temsili/sembolü gösterir.</w:t>
            </w:r>
          </w:p>
          <w:p w14:paraId="43E427AF"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 oluşturur.</w:t>
            </w:r>
          </w:p>
          <w:p w14:paraId="22D34CE0"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matematiksel temsili/sembolü kullanır.</w:t>
            </w:r>
          </w:p>
          <w:p w14:paraId="1F390139"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MAB.10. Farklı matematiksel temsilleri değerlendirebilme</w:t>
            </w:r>
          </w:p>
          <w:p w14:paraId="68F0A4FF"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2F6BACD"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açıklar.</w:t>
            </w:r>
          </w:p>
          <w:p w14:paraId="68490DC8" w14:textId="7E694773" w:rsidR="00EC53AF" w:rsidRPr="00CC21AC"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karşılaştırır.</w:t>
            </w:r>
          </w:p>
        </w:tc>
      </w:tr>
      <w:tr w:rsidR="00EC53AF" w14:paraId="7E05756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8019" w:type="dxa"/>
          </w:tcPr>
          <w:p w14:paraId="2F9C3B5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SAB.13. Coğrafi gözlem ve çalışma sahasında planlanan çalışmaları uygulayabilme</w:t>
            </w:r>
          </w:p>
          <w:p w14:paraId="179DA8C4"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6601C1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çalışması sırasında takip edilecek sözlü/görsel yönergeleri uygular.</w:t>
            </w:r>
          </w:p>
          <w:p w14:paraId="0022F46E"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çevreyi olumsuz etkileyecek davranışlardan kaçınır.</w:t>
            </w:r>
          </w:p>
          <w:p w14:paraId="5807D16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SAB.14. Coğrafi gözlem ve çalışma sahasından elde edilen sonuçları sözlü/görsel yolla raporlaştırabilme</w:t>
            </w:r>
          </w:p>
          <w:p w14:paraId="3EF9A4DA"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0A362327"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elde ettiği materyallerden ürün oluşturur.</w:t>
            </w:r>
          </w:p>
          <w:p w14:paraId="59EF4E7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sahasından oluşturduğu ürünlerini sözel ya da görsel olarak sunar.</w:t>
            </w:r>
          </w:p>
          <w:p w14:paraId="4CA2B12E"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SAB.18. Coğrafi içerikli tablo, grafik, şekil ve diyagramı okuyabilme ve yorumlayabilme</w:t>
            </w:r>
          </w:p>
          <w:p w14:paraId="18740C27"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CD04C22" w14:textId="3702F0DC" w:rsidR="00EC53AF" w:rsidRPr="00CC21AC"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Gösterilen ve başlığı söylenen tablo, grafik ve şeklin ne ile ilgili olduğunu söyler.</w:t>
            </w:r>
          </w:p>
        </w:tc>
      </w:tr>
      <w:tr w:rsidR="00EC53AF" w14:paraId="13E7A3C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7D2DEA7F"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MYB.1. Müziksel deneyimlerinden yola çıkarak müziksel ürün ortaya koyabilme</w:t>
            </w:r>
          </w:p>
          <w:p w14:paraId="658A0BE9"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BF7DA8F" w14:textId="77777777" w:rsidR="00EC53AF" w:rsidRPr="00BC461E"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t>Beden perküsyonuyla/hareketle/dansla planlı veya doğaçlama ritim üretir.</w:t>
            </w:r>
          </w:p>
          <w:p w14:paraId="6E8895E2"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MYB.2. Ürettiği müziksel ürünlerini sergileyebilme</w:t>
            </w:r>
          </w:p>
          <w:p w14:paraId="08EAFBB6"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C271F46" w14:textId="39C72B4B" w:rsidR="00EC53AF" w:rsidRPr="00CC21AC"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lastRenderedPageBreak/>
              <w:t>Planlı veya doğaçlama ürettiği ritmi beden perküsyonuyla/hareketle/ dansla gösterir.</w:t>
            </w:r>
          </w:p>
        </w:tc>
      </w:tr>
      <w:tr w:rsidR="00EC53AF" w14:paraId="2AC8A1F6"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666C9123"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 Farklı çevre ve fiziksel etkinliklerde büyük kas becerilerini etkin bir şekilde uygulayabilme</w:t>
            </w:r>
          </w:p>
          <w:p w14:paraId="6E08C807"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1EE9CFE"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ortam ve koşullarda yer değiştirme hareketleri yapar.</w:t>
            </w:r>
          </w:p>
          <w:p w14:paraId="1A099E35"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Etkinliğin durumuna uygun denge hareketleri yapar.</w:t>
            </w:r>
          </w:p>
          <w:p w14:paraId="7E071A3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 kontrolü gerektiren hareketleri yapar.</w:t>
            </w:r>
          </w:p>
          <w:p w14:paraId="71867ED5"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HSAB.2. Farklı ebat ve özellikteki nesneleri etkin bir şekilde kullanabilme</w:t>
            </w:r>
          </w:p>
          <w:p w14:paraId="4FBCA824"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38B432C"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büyüklükteki nesneleri kavrar.</w:t>
            </w:r>
          </w:p>
          <w:p w14:paraId="609CBD82"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Nesneleri şekillendirir.</w:t>
            </w:r>
          </w:p>
          <w:p w14:paraId="781F0BD9"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boyutlardaki nesneleri kullanır.</w:t>
            </w:r>
          </w:p>
          <w:p w14:paraId="5A168C0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Çeşitli nesneleri kullanarak özgün ürünler oluşturur.</w:t>
            </w:r>
          </w:p>
          <w:p w14:paraId="2E07B14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HSAB.5. Kişisel ve genel alanın farkında olarak hareket edebilme</w:t>
            </w:r>
          </w:p>
          <w:p w14:paraId="7827DEFB"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2CA23141"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Hareketlerinde kişisel sınırlara dikkat eder.</w:t>
            </w:r>
          </w:p>
          <w:p w14:paraId="65485E02"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HSAB.6. Eşle/grupla ahenk içinde hareket örüntüleri sergileyebilme</w:t>
            </w:r>
          </w:p>
          <w:p w14:paraId="244B52F0"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8B97D5A"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Eş çalışmalarında hareketi eş zamanlı yapar.</w:t>
            </w:r>
          </w:p>
          <w:p w14:paraId="7F0AE06D"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HSAB.14. Hareketli oyunlarda liderliği deneyimleme</w:t>
            </w:r>
          </w:p>
          <w:p w14:paraId="5F50A3D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591F09D" w14:textId="33A96A42" w:rsidR="00EC53AF" w:rsidRPr="00CC21AC"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Liderlik yapmaya istekli olur.</w:t>
            </w:r>
          </w:p>
        </w:tc>
      </w:tr>
      <w:tr w:rsidR="00EC53AF" w14:paraId="5488EE9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6415002F"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SNAB.2. Sanat eseri inceleyebilme</w:t>
            </w:r>
          </w:p>
          <w:p w14:paraId="14B50A01"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004D96A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ilişkin sorular sorar.</w:t>
            </w:r>
          </w:p>
          <w:p w14:paraId="3B99CA7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eserinin konusuna ilişkin kendi deneyimlerine dayanarak tahmin yürütür.</w:t>
            </w:r>
          </w:p>
          <w:p w14:paraId="15F9988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Drama etkinliğinin konusu hakkında sorular sorar.</w:t>
            </w:r>
          </w:p>
          <w:p w14:paraId="235DD5C7"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yönelik duygu ve düşüncelerini ifade eder.</w:t>
            </w:r>
          </w:p>
          <w:p w14:paraId="61DEFF7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 hakkındaki duygu ve düşüncelerinin nedenlerini açıklar.</w:t>
            </w:r>
          </w:p>
          <w:p w14:paraId="42FC7A90"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SNAB3. Sanat eserlerine ve sanatçılara değer verebilme</w:t>
            </w:r>
          </w:p>
          <w:p w14:paraId="6AF6AE77"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490085D"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eserlerinin nasıl yapıldığına ilişkin tahmin yürütür.</w:t>
            </w:r>
          </w:p>
          <w:p w14:paraId="749D9872"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Geleneksel ve evrensel sanat eserlerinin bulunduğu dijital ortam ve mekânları ziyaret eder.</w:t>
            </w:r>
          </w:p>
          <w:p w14:paraId="5CEE4440"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Dijital veya gerçek sanat ortamlarında sergilenen geleneksel ve evrensel sanat eserlerini inceler.</w:t>
            </w:r>
          </w:p>
          <w:p w14:paraId="3BBD2863"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SNAB.4. Sanat etkinliği uygulayabilme</w:t>
            </w:r>
          </w:p>
          <w:p w14:paraId="62C32F56"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4FBDA1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etkinliğinin türüne karar verir.</w:t>
            </w:r>
          </w:p>
          <w:p w14:paraId="7CEBB5F8"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 için gerekli olan materyalleri seçer.</w:t>
            </w:r>
          </w:p>
          <w:p w14:paraId="79B0DBB5"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 xml:space="preserve">Katıldığı drama etkinliği için gerekli olabilecek materyalleri seçer. </w:t>
            </w:r>
          </w:p>
          <w:p w14:paraId="096DCE1D" w14:textId="10E9AF42" w:rsidR="00EC53AF" w:rsidRPr="00CC21AC"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Yaratıcılığını geliştirecek bireysel veya grup sanat etkinliklerinde aktif rol alır.</w:t>
            </w:r>
          </w:p>
        </w:tc>
      </w:tr>
      <w:tr w:rsidR="00EC53AF" w14:paraId="03D53E5A"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Borders>
              <w:bottom w:val="single" w:sz="4" w:space="0" w:color="83CAEB" w:themeColor="accent1" w:themeTint="66"/>
            </w:tcBorders>
          </w:tcPr>
          <w:p w14:paraId="667D6283"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FAB8. Fenne yönelik olay ve/veya olguları açıklamak için basit düzeyde bilimsel modellerden faydalanabilme</w:t>
            </w:r>
          </w:p>
          <w:p w14:paraId="73391CEB"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11761B3"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hayal gücüne dayalı modeller önerir.</w:t>
            </w:r>
          </w:p>
          <w:p w14:paraId="290BF375"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önerdiği modeli yeniler.</w:t>
            </w:r>
          </w:p>
          <w:p w14:paraId="4A87AAD7"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FAB9. Bilimsel olay/olguları açıklamak için kanıtlar kullanabilme</w:t>
            </w:r>
          </w:p>
          <w:p w14:paraId="51B1E40E"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Günlük hayatta karşılaştığı problemleri çözebilmek için elde ettiği verileri görsellerle ifade eder.</w:t>
            </w:r>
          </w:p>
          <w:p w14:paraId="3086C0C8"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lastRenderedPageBreak/>
              <w:t>AÖÇ</w:t>
            </w:r>
          </w:p>
          <w:p w14:paraId="3C9E8E60"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Günlük hayatta karşılaştığı problemlerin çözümü için verileri gruplandırır.</w:t>
            </w:r>
          </w:p>
          <w:p w14:paraId="45B31FBC" w14:textId="29C8CAEC" w:rsidR="00EC53AF" w:rsidRPr="00CC21AC"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Farklı canlıların hayat döngülerine yönelik gözlemlerine dayalı açıklamalar yapar.</w:t>
            </w:r>
          </w:p>
        </w:tc>
      </w:tr>
      <w:tr w:rsidR="00EC53AF" w14:paraId="32DF4D02"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63ED0DC" w14:textId="74D095BA"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EC53AF" w14:paraId="665E4A4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EC53AF" w:rsidRPr="00CC21AC" w:rsidRDefault="00EC53AF" w:rsidP="00D8058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27A586E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3D756DFF"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Sebze</w:t>
            </w:r>
          </w:p>
          <w:p w14:paraId="5D09A893"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Meyve</w:t>
            </w:r>
          </w:p>
          <w:p w14:paraId="5695008B"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Bitki</w:t>
            </w:r>
          </w:p>
          <w:p w14:paraId="2D42B8FA"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Yetiştirmek</w:t>
            </w:r>
          </w:p>
          <w:p w14:paraId="73BF188C"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Müze</w:t>
            </w:r>
          </w:p>
          <w:p w14:paraId="051DA8E0" w14:textId="77777777" w:rsidR="00B021F3" w:rsidRPr="00B021F3"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Çıkarma</w:t>
            </w:r>
          </w:p>
          <w:p w14:paraId="4195B74B" w14:textId="5DE45025" w:rsidR="00EC53AF" w:rsidRPr="00CC21AC" w:rsidRDefault="00B021F3" w:rsidP="00B021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021F3">
              <w:rPr>
                <w:rFonts w:ascii="Arial" w:eastAsia="Times New Roman" w:hAnsi="Arial" w:cs="Arial"/>
                <w:bCs/>
                <w:lang w:eastAsia="tr-TR"/>
              </w:rPr>
              <w:t>Bilinçli farkındalık</w:t>
            </w:r>
          </w:p>
        </w:tc>
      </w:tr>
      <w:tr w:rsidR="00EC53AF" w14:paraId="237758C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031782FA" w14:textId="77777777" w:rsidR="00C726E3" w:rsidRPr="00C726E3" w:rsidRDefault="00C726E3" w:rsidP="00C726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6E3">
              <w:rPr>
                <w:rFonts w:ascii="Arial" w:eastAsia="Times New Roman" w:hAnsi="Arial" w:cs="Arial"/>
                <w:bCs/>
                <w:lang w:eastAsia="tr-TR"/>
              </w:rPr>
              <w:t>Doğal materyaller</w:t>
            </w:r>
          </w:p>
          <w:p w14:paraId="38086EC9" w14:textId="77777777" w:rsidR="00C726E3" w:rsidRPr="00C726E3" w:rsidRDefault="00C726E3" w:rsidP="00C726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6E3">
              <w:rPr>
                <w:rFonts w:ascii="Arial" w:eastAsia="Times New Roman" w:hAnsi="Arial" w:cs="Arial"/>
                <w:bCs/>
                <w:lang w:eastAsia="tr-TR"/>
              </w:rPr>
              <w:t>Çıkarma işlemi sembolleri</w:t>
            </w:r>
          </w:p>
          <w:p w14:paraId="27167446" w14:textId="368EF72E" w:rsidR="00EC53AF" w:rsidRPr="00CC21AC" w:rsidRDefault="00C726E3" w:rsidP="00C726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26E3">
              <w:rPr>
                <w:rFonts w:ascii="Arial" w:eastAsia="Times New Roman" w:hAnsi="Arial" w:cs="Arial"/>
                <w:bCs/>
                <w:lang w:eastAsia="tr-TR"/>
              </w:rPr>
              <w:t>Kase</w:t>
            </w:r>
          </w:p>
        </w:tc>
      </w:tr>
      <w:tr w:rsidR="00EC53AF" w14:paraId="2EBA6C07"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EC53AF" w14:paraId="3B20352D"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E3FA817" w14:textId="36225F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EC53AF" w14:paraId="628CC45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EC53AF"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52509B2" w14:textId="77777777" w:rsidR="00EC53AF"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Kavramsal beceriler:</w:t>
            </w:r>
          </w:p>
          <w:p w14:paraId="5CA0C2B5"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 </w:t>
            </w:r>
          </w:p>
          <w:p w14:paraId="1E5A770B"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KB2.16.1.SB1. </w:t>
            </w:r>
          </w:p>
          <w:p w14:paraId="0F9599F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 </w:t>
            </w:r>
          </w:p>
          <w:p w14:paraId="793F8E2F"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KB2.17.SB1. </w:t>
            </w:r>
          </w:p>
          <w:p w14:paraId="163EA6E6"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KB2.17.SB2. </w:t>
            </w:r>
          </w:p>
          <w:p w14:paraId="7C9588E9"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KB2.17.SB3. </w:t>
            </w:r>
          </w:p>
          <w:p w14:paraId="0FB25E2A"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KB2.17.SB4. </w:t>
            </w:r>
          </w:p>
          <w:p w14:paraId="48D32D20"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KB2.20. </w:t>
            </w:r>
          </w:p>
          <w:p w14:paraId="62186327" w14:textId="6877037B" w:rsidR="00EC53AF"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KB2.20.SB3.</w:t>
            </w:r>
          </w:p>
          <w:p w14:paraId="38CA20E1" w14:textId="77777777"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Sosyal duygusal öğrenme becerileri:</w:t>
            </w:r>
          </w:p>
          <w:p w14:paraId="2C708194" w14:textId="7777777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 </w:t>
            </w:r>
          </w:p>
          <w:p w14:paraId="58F068B8" w14:textId="4741B0F5"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SDB2.3.SB2. </w:t>
            </w:r>
          </w:p>
          <w:p w14:paraId="148AD094" w14:textId="19EE2E1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SDB2.3.SB3.</w:t>
            </w:r>
          </w:p>
          <w:p w14:paraId="2850461C" w14:textId="77777777" w:rsidR="00E37E04"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Okuryazarlık becerileri:</w:t>
            </w:r>
          </w:p>
          <w:p w14:paraId="6BCAB204"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 </w:t>
            </w:r>
          </w:p>
          <w:p w14:paraId="5A1C40F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 </w:t>
            </w:r>
          </w:p>
          <w:p w14:paraId="08F4DA70"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OB1.1.SB1. </w:t>
            </w:r>
          </w:p>
          <w:p w14:paraId="346CAF97"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OB1.2</w:t>
            </w:r>
          </w:p>
          <w:p w14:paraId="4898F079"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OB1.2.SB1. </w:t>
            </w:r>
          </w:p>
          <w:p w14:paraId="07A56647" w14:textId="5900CF52"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OB1.2.SB.2. </w:t>
            </w:r>
          </w:p>
          <w:p w14:paraId="6F5160FF"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w:t>
            </w:r>
          </w:p>
          <w:p w14:paraId="2003011D"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OB1.3.SB2</w:t>
            </w:r>
          </w:p>
          <w:p w14:paraId="1AB34E2C" w14:textId="0F1E6491" w:rsidR="00E37E04" w:rsidRDefault="00E37E04" w:rsidP="00D80585">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OB1.3.SB3</w:t>
            </w:r>
            <w:r>
              <w:rPr>
                <w:rFonts w:ascii="Arial" w:eastAsia="Times New Roman" w:hAnsi="Arial" w:cs="Arial"/>
                <w:lang w:eastAsia="tr-TR"/>
              </w:rPr>
              <w:t>.</w:t>
            </w:r>
          </w:p>
          <w:p w14:paraId="4CFC5495" w14:textId="2A9E6C73"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Eğilimler:</w:t>
            </w:r>
          </w:p>
          <w:p w14:paraId="27B40DF5"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8AC5E8D" w14:textId="41883576"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3C3DCB9" w14:textId="2790A829"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E2.2. </w:t>
            </w:r>
          </w:p>
          <w:p w14:paraId="70A405D4" w14:textId="0745B7E4" w:rsidR="00EC53AF" w:rsidRPr="000B25DB" w:rsidRDefault="00EC53AF" w:rsidP="00D80585">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1A10FCF"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 </w:t>
            </w:r>
          </w:p>
          <w:p w14:paraId="2AE85D0E"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 </w:t>
            </w:r>
          </w:p>
          <w:p w14:paraId="2F46A84C"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D12.2.1. </w:t>
            </w:r>
          </w:p>
          <w:p w14:paraId="263AB01E" w14:textId="44B326A7" w:rsidR="00EC53AF" w:rsidRPr="00FD403A" w:rsidRDefault="00E37E04" w:rsidP="00E37E04">
            <w:pPr>
              <w:spacing w:line="276" w:lineRule="auto"/>
              <w:rPr>
                <w:rFonts w:ascii="Arial" w:eastAsia="Times New Roman" w:hAnsi="Arial" w:cs="Arial"/>
                <w:b w:val="0"/>
                <w:bCs w:val="0"/>
                <w:lang w:eastAsia="tr-TR"/>
              </w:rPr>
            </w:pPr>
            <w:r w:rsidRPr="00E37E04">
              <w:rPr>
                <w:rFonts w:ascii="Arial" w:eastAsia="Times New Roman" w:hAnsi="Arial" w:cs="Arial"/>
                <w:lang w:eastAsia="tr-TR"/>
              </w:rPr>
              <w:t>D12.2.3.</w:t>
            </w:r>
          </w:p>
        </w:tc>
        <w:tc>
          <w:tcPr>
            <w:tcW w:w="8019" w:type="dxa"/>
          </w:tcPr>
          <w:p w14:paraId="6E22E97F"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6FB47031"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“Yağız” sana günaydın der ve heybeden çıkan anahtar kelimeyle ilgili sorusunu yöneltir. ‘</w:t>
            </w:r>
            <w:r w:rsidR="00C726E3" w:rsidRPr="00C726E3">
              <w:rPr>
                <w:rFonts w:ascii="Arial" w:eastAsia="Times New Roman" w:hAnsi="Arial" w:cs="Arial"/>
                <w:bCs/>
                <w:lang w:eastAsia="tr-TR"/>
              </w:rPr>
              <w:t>En sevdiğin meyveyi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7BE51F0B"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1FE4EA66"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C011935"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Söylemek istediklerini açık biçimde ifade eder.</w:t>
            </w:r>
          </w:p>
          <w:p w14:paraId="4130CB0A"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Dilbilgisi kurallarına uygun konuşur.</w:t>
            </w:r>
          </w:p>
          <w:p w14:paraId="304AA3EA" w14:textId="07EA0EBC" w:rsidR="00EC53AF"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Konuşmasında cümlenin temel ögelerini ve basit bağlaçlar kullanır.</w:t>
            </w:r>
          </w:p>
          <w:p w14:paraId="5A1192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MAB.4. Matematiksel olgu, olay ve nesnelere ilişkin çıkarım yapabilme</w:t>
            </w:r>
          </w:p>
          <w:p w14:paraId="6F2B15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2E94D2D"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olayları karşılaştırır.</w:t>
            </w:r>
          </w:p>
          <w:p w14:paraId="5F20A580" w14:textId="2B429E13"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olaylara ilişkin çıkarımlarını söyler.</w:t>
            </w:r>
          </w:p>
          <w:p w14:paraId="324B023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MAB.9. Farklı matematiksel temsillerden yararlanabilme</w:t>
            </w:r>
          </w:p>
          <w:p w14:paraId="029FE2BA"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AC9B3A4"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Çeşitli semboller arasından belirtilen matematiksel temsilleri/sembolleri gösterir.</w:t>
            </w:r>
          </w:p>
          <w:p w14:paraId="36FD6BA7"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temsili/sembolü gösterir.</w:t>
            </w:r>
          </w:p>
          <w:p w14:paraId="3317C4AE"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 oluşturur.</w:t>
            </w:r>
          </w:p>
          <w:p w14:paraId="3A35ACEF"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matematiksel temsili/sembolü kullanır.</w:t>
            </w:r>
          </w:p>
          <w:p w14:paraId="38382F4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SAB.18. Coğrafi içerikli tablo, grafik, şekil ve diyagramı okuyabilme ve yorumlayabilme</w:t>
            </w:r>
          </w:p>
          <w:p w14:paraId="5E7AAA8E"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26D6ED0"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E1AA2">
              <w:rPr>
                <w:rFonts w:ascii="Arial" w:eastAsia="Times New Roman" w:hAnsi="Arial" w:cs="Arial"/>
                <w:lang w:eastAsia="tr-TR"/>
              </w:rPr>
              <w:t>Gösterilen ve başlığı söylenen tablo, grafik ve şeklin ne ile ilgili olduğunu söyler.</w:t>
            </w:r>
          </w:p>
          <w:p w14:paraId="71B4514F"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A044A7"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05BC463"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B89D8F0"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HSAB.6. Eşle/grupla ahenk içinde hareket örüntüleri sergileyebilme</w:t>
            </w:r>
          </w:p>
          <w:p w14:paraId="72545A4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917858C" w14:textId="77777777" w:rsidR="00EF0112" w:rsidRPr="00CF42C3"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Eş çalışmalarında hareketi eş zamanlı yapar.</w:t>
            </w:r>
          </w:p>
          <w:p w14:paraId="066B112C"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HSAB.14. Hareketli oyunlarda liderliği deneyimleme</w:t>
            </w:r>
          </w:p>
          <w:p w14:paraId="547E792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3B07DDB2" w14:textId="12F9F761" w:rsidR="00EF0112" w:rsidRPr="00EF676F"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F42C3">
              <w:rPr>
                <w:rFonts w:ascii="Arial" w:eastAsia="Times New Roman" w:hAnsi="Arial" w:cs="Arial"/>
                <w:lang w:eastAsia="tr-TR"/>
              </w:rPr>
              <w:t>Liderlik yapmaya istekli olur.</w:t>
            </w:r>
          </w:p>
        </w:tc>
      </w:tr>
      <w:tr w:rsidR="00EC53AF" w14:paraId="77AD31D0"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EC53AF" w:rsidRPr="00FF1581"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302DBB5" w14:textId="77777777" w:rsidR="00EC53AF" w:rsidRDefault="00EC53AF" w:rsidP="00004589">
            <w:pPr>
              <w:spacing w:line="276" w:lineRule="auto"/>
              <w:rPr>
                <w:rFonts w:ascii="Arial" w:eastAsia="Times New Roman" w:hAnsi="Arial" w:cs="Arial"/>
                <w:bCs w:val="0"/>
                <w:lang w:eastAsia="tr-TR"/>
              </w:rPr>
            </w:pPr>
            <w:r w:rsidRPr="00004589">
              <w:rPr>
                <w:rFonts w:ascii="Arial" w:eastAsia="Times New Roman" w:hAnsi="Arial" w:cs="Arial"/>
                <w:bCs w:val="0"/>
                <w:lang w:eastAsia="tr-TR"/>
              </w:rPr>
              <w:t>Kavramsal beceriler:</w:t>
            </w:r>
          </w:p>
          <w:p w14:paraId="79D6C66B"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KB2.6. </w:t>
            </w:r>
          </w:p>
          <w:p w14:paraId="18A27D54" w14:textId="205BD896" w:rsidR="00EC53AF" w:rsidRPr="00004589" w:rsidRDefault="00EC53AF" w:rsidP="00004589">
            <w:pPr>
              <w:spacing w:line="276" w:lineRule="auto"/>
              <w:rPr>
                <w:rFonts w:ascii="Arial" w:eastAsia="Times New Roman" w:hAnsi="Arial" w:cs="Arial"/>
                <w:bCs w:val="0"/>
                <w:lang w:eastAsia="tr-TR"/>
              </w:rPr>
            </w:pPr>
            <w:r w:rsidRPr="0028351C">
              <w:rPr>
                <w:rFonts w:ascii="Arial" w:eastAsia="Times New Roman" w:hAnsi="Arial" w:cs="Arial"/>
                <w:lang w:eastAsia="tr-TR"/>
              </w:rPr>
              <w:t>KB2.6.SB1.</w:t>
            </w:r>
          </w:p>
          <w:p w14:paraId="3C4E60D9"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7ABAED1B"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 2. </w:t>
            </w:r>
          </w:p>
          <w:p w14:paraId="70272B3A"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SDB1.2.SB1. </w:t>
            </w:r>
          </w:p>
          <w:p w14:paraId="29B24B2E"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lastRenderedPageBreak/>
              <w:t xml:space="preserve">SDB1.2.SB3. </w:t>
            </w:r>
          </w:p>
          <w:p w14:paraId="09840640"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58D1238"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2ABDFC84" w14:textId="2000C603"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E2.5.</w:t>
            </w:r>
          </w:p>
          <w:p w14:paraId="00870407"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6B22C3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 </w:t>
            </w:r>
          </w:p>
          <w:p w14:paraId="0C5782F1"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D4.2. </w:t>
            </w:r>
          </w:p>
          <w:p w14:paraId="68514F90" w14:textId="14471CA3" w:rsidR="00E37E04" w:rsidRPr="00241A96" w:rsidRDefault="00E37E04" w:rsidP="00E37E04">
            <w:pPr>
              <w:spacing w:line="276" w:lineRule="auto"/>
              <w:rPr>
                <w:rFonts w:ascii="Arial" w:eastAsia="Times New Roman" w:hAnsi="Arial" w:cs="Arial"/>
                <w:bCs w:val="0"/>
                <w:lang w:eastAsia="tr-TR"/>
              </w:rPr>
            </w:pPr>
            <w:r w:rsidRPr="000B0BFE">
              <w:rPr>
                <w:rFonts w:ascii="Arial" w:eastAsia="Times New Roman" w:hAnsi="Arial" w:cs="Arial"/>
                <w:lang w:eastAsia="tr-TR"/>
              </w:rPr>
              <w:t>D4.2.2</w:t>
            </w:r>
          </w:p>
        </w:tc>
        <w:tc>
          <w:tcPr>
            <w:tcW w:w="8019" w:type="dxa"/>
          </w:tcPr>
          <w:p w14:paraId="733268E4" w14:textId="4CA9CE52" w:rsidR="00EC53AF" w:rsidRDefault="00EC53AF" w:rsidP="00D8058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Pr>
                <w:rFonts w:ascii="Arial" w:eastAsia="Times New Roman" w:hAnsi="Arial" w:cs="Arial"/>
                <w:bCs/>
                <w:lang w:eastAsia="tr-TR"/>
              </w:rPr>
              <w:t xml:space="preserve"> 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Pr="00CD4443">
              <w:rPr>
                <w:rFonts w:ascii="Arial" w:eastAsia="Times New Roman" w:hAnsi="Arial" w:cs="Arial"/>
                <w:bCs/>
                <w:lang w:eastAsia="tr-TR"/>
              </w:rPr>
              <w:t>Çocukların karar verme, yaratıcılık, iş birliği, odaklanma, problem çözme, bağımsız çalışma, girişimcilik, sorumluluk alma, sosyalleşme, kendini ifade etme gibi bilgi ve becerilerini destekler.</w:t>
            </w:r>
            <w:r w:rsidRPr="00FA2C41">
              <w:rPr>
                <w:rFonts w:ascii="Arial" w:eastAsia="Times New Roman" w:hAnsi="Arial" w:cs="Arial"/>
                <w:bCs/>
                <w:lang w:eastAsia="tr-TR"/>
              </w:rPr>
              <w:t xml:space="preserve"> Çocuklar merkezlerde oynadıktan sonra toplanma müziği açılır ve tüm alanlar çocukların iş birliği ile düzenlenir. </w:t>
            </w:r>
          </w:p>
          <w:p w14:paraId="5EFE7FD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647C8512"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lastRenderedPageBreak/>
              <w:t>AÖÇ</w:t>
            </w:r>
          </w:p>
          <w:p w14:paraId="1809F56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Etkinliğin durumuna uygun denge hareketleri yapar.</w:t>
            </w:r>
          </w:p>
          <w:p w14:paraId="2D126860" w14:textId="77777777" w:rsidR="00EC53AF"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Nesne kontrolü gerektiren hareketleri yapar.</w:t>
            </w:r>
          </w:p>
          <w:p w14:paraId="049B3505"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514DBEEE"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82C04EC"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Hareketlerinde kişisel sınırlara dikkat eder.</w:t>
            </w:r>
          </w:p>
          <w:p w14:paraId="002418C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03D6591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2663FE0" w14:textId="51248AF1"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Söylemek istediklerini açık biçimde ifade eder.</w:t>
            </w:r>
          </w:p>
        </w:tc>
      </w:tr>
      <w:tr w:rsidR="00EC53AF" w14:paraId="49E324D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EC53AF" w:rsidRPr="0082729C"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0F5F4DF1" w14:textId="77777777" w:rsidR="007F7ACF" w:rsidRDefault="00EC53AF" w:rsidP="007F7ACF">
            <w:pPr>
              <w:spacing w:line="276" w:lineRule="auto"/>
              <w:rPr>
                <w:b w:val="0"/>
                <w:bCs w:val="0"/>
              </w:rPr>
            </w:pPr>
            <w:r w:rsidRPr="00004589">
              <w:rPr>
                <w:rFonts w:ascii="Arial" w:eastAsia="Times New Roman" w:hAnsi="Arial" w:cs="Arial"/>
                <w:lang w:eastAsia="tr-TR"/>
              </w:rPr>
              <w:t>Okuryazarlık becerileri:</w:t>
            </w:r>
            <w:r w:rsidR="007F7ACF">
              <w:t xml:space="preserve"> </w:t>
            </w:r>
          </w:p>
          <w:p w14:paraId="53D43F2A" w14:textId="1B14FDF5"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 </w:t>
            </w:r>
          </w:p>
          <w:p w14:paraId="10881D14"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 </w:t>
            </w:r>
          </w:p>
          <w:p w14:paraId="50D0548B"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OB8.1.SB1. </w:t>
            </w:r>
          </w:p>
          <w:p w14:paraId="63482EE3"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OB8.2. </w:t>
            </w:r>
          </w:p>
          <w:p w14:paraId="26916C56" w14:textId="633BA4DC" w:rsidR="00EC53AF" w:rsidRPr="00004589"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OB8.2.SB1</w:t>
            </w:r>
          </w:p>
          <w:p w14:paraId="259CFA1B" w14:textId="77777777" w:rsidR="00EC53AF" w:rsidRDefault="00EC53AF" w:rsidP="00004589">
            <w:pPr>
              <w:spacing w:line="276" w:lineRule="auto"/>
              <w:rPr>
                <w:rFonts w:ascii="Arial" w:eastAsia="Times New Roman" w:hAnsi="Arial" w:cs="Arial"/>
                <w:b w:val="0"/>
                <w:bCs w:val="0"/>
                <w:lang w:eastAsia="tr-TR"/>
              </w:rPr>
            </w:pPr>
            <w:r w:rsidRPr="00004589">
              <w:rPr>
                <w:rFonts w:ascii="Arial" w:eastAsia="Times New Roman" w:hAnsi="Arial" w:cs="Arial"/>
                <w:lang w:eastAsia="tr-TR"/>
              </w:rPr>
              <w:t>Değerler:</w:t>
            </w:r>
          </w:p>
          <w:p w14:paraId="4EAD4B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 </w:t>
            </w:r>
          </w:p>
          <w:p w14:paraId="693F851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D16.3. </w:t>
            </w:r>
          </w:p>
          <w:p w14:paraId="0AEA0422" w14:textId="44E2F2F1" w:rsidR="00E37E04"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D16.3.1.</w:t>
            </w:r>
          </w:p>
          <w:p w14:paraId="56A0DF33" w14:textId="7E08504E" w:rsidR="00E37E04" w:rsidRPr="00FD403A" w:rsidRDefault="00E37E04" w:rsidP="00004589">
            <w:pPr>
              <w:spacing w:line="276" w:lineRule="auto"/>
              <w:rPr>
                <w:rFonts w:ascii="Arial" w:eastAsia="Times New Roman" w:hAnsi="Arial" w:cs="Arial"/>
                <w:b w:val="0"/>
                <w:bCs w:val="0"/>
                <w:lang w:eastAsia="tr-TR"/>
              </w:rPr>
            </w:pPr>
          </w:p>
        </w:tc>
        <w:tc>
          <w:tcPr>
            <w:tcW w:w="8019" w:type="dxa"/>
          </w:tcPr>
          <w:p w14:paraId="30596459" w14:textId="77777777" w:rsidR="0060186D"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w:t>
            </w:r>
          </w:p>
          <w:p w14:paraId="531CCC21" w14:textId="77777777" w:rsidR="003F292C" w:rsidRPr="003F292C"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Elma astım ağaca</w:t>
            </w:r>
          </w:p>
          <w:p w14:paraId="12CFF218" w14:textId="77777777" w:rsidR="003F292C" w:rsidRPr="003F292C"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Buruştu durdu dalda</w:t>
            </w:r>
          </w:p>
          <w:p w14:paraId="4E874FF8" w14:textId="77777777" w:rsidR="003F292C" w:rsidRPr="003F292C"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Kurutarak yiyelim</w:t>
            </w:r>
          </w:p>
          <w:p w14:paraId="3813C159" w14:textId="77777777" w:rsidR="003F292C" w:rsidRPr="003F292C"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Müzeleri gezelim</w:t>
            </w:r>
          </w:p>
          <w:p w14:paraId="68ED4E85" w14:textId="77777777" w:rsidR="003F292C" w:rsidRPr="003F292C"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Müzede meyve olmaz</w:t>
            </w:r>
          </w:p>
          <w:p w14:paraId="6E97B9F0" w14:textId="72EA2053" w:rsidR="0060186D" w:rsidRDefault="003F292C" w:rsidP="003F29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F292C">
              <w:rPr>
                <w:rFonts w:ascii="Arial" w:eastAsia="Times New Roman" w:hAnsi="Arial" w:cs="Arial"/>
                <w:bCs/>
                <w:lang w:eastAsia="tr-TR"/>
              </w:rPr>
              <w:t>Amca adımı sormaz</w:t>
            </w:r>
          </w:p>
          <w:p w14:paraId="6D230E82" w14:textId="4BCB2AE9" w:rsidR="00EC53AF" w:rsidRPr="00420285"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Gün içinde tekerlemeyi tekrar ederek kelimelere aşina olmalarını sağlar. </w:t>
            </w:r>
            <w:r w:rsidR="007F7ACF">
              <w:rPr>
                <w:rFonts w:ascii="Arial" w:eastAsia="Times New Roman" w:hAnsi="Arial" w:cs="Arial"/>
                <w:bCs/>
                <w:lang w:eastAsia="tr-TR"/>
              </w:rPr>
              <w:t>Öğretmen beslenmenin öneminden bahseder ve sürdürülebilirliğe vurgu yapar</w:t>
            </w:r>
            <w:r w:rsidR="0060186D">
              <w:rPr>
                <w:rFonts w:ascii="Arial" w:eastAsia="Times New Roman" w:hAnsi="Arial" w:cs="Arial"/>
                <w:bCs/>
                <w:lang w:eastAsia="tr-TR"/>
              </w:rPr>
              <w:t>.</w:t>
            </w:r>
            <w:r w:rsidR="007F7ACF">
              <w:rPr>
                <w:rFonts w:ascii="Arial" w:eastAsia="Times New Roman" w:hAnsi="Arial" w:cs="Arial"/>
                <w:bCs/>
                <w:lang w:eastAsia="tr-TR"/>
              </w:rPr>
              <w:t xml:space="preserve"> </w:t>
            </w:r>
            <w:r w:rsidR="0060186D">
              <w:rPr>
                <w:rFonts w:ascii="Arial" w:eastAsia="Times New Roman" w:hAnsi="Arial" w:cs="Arial"/>
                <w:bCs/>
                <w:lang w:eastAsia="tr-TR"/>
              </w:rPr>
              <w:t xml:space="preserve">Sürdürülebilir kalkınma hedeflerinden sorumlu üretim ve tüketim maddesi üzerine farkındalık oluşturmak için, </w:t>
            </w:r>
            <w:r w:rsidR="007F7ACF">
              <w:rPr>
                <w:rFonts w:ascii="Arial" w:eastAsia="Times New Roman" w:hAnsi="Arial" w:cs="Arial"/>
                <w:bCs/>
                <w:lang w:eastAsia="tr-TR"/>
              </w:rPr>
              <w:t>dökülen yemek miktarını arttıran ve azaltan sebepler çocuklar</w:t>
            </w:r>
            <w:r w:rsidR="0060186D">
              <w:rPr>
                <w:rFonts w:ascii="Arial" w:eastAsia="Times New Roman" w:hAnsi="Arial" w:cs="Arial"/>
                <w:bCs/>
                <w:lang w:eastAsia="tr-TR"/>
              </w:rPr>
              <w:t xml:space="preserve">la tartışılır. </w:t>
            </w:r>
            <w:r w:rsidR="007F7ACF">
              <w:rPr>
                <w:rFonts w:ascii="Arial" w:eastAsia="Times New Roman" w:hAnsi="Arial" w:cs="Arial"/>
                <w:bCs/>
                <w:lang w:eastAsia="tr-TR"/>
              </w:rPr>
              <w:t>Bir grafik yapacaklarını ve her gün dökülen yemek miktarını ölçe</w:t>
            </w:r>
            <w:r w:rsidR="0060186D">
              <w:rPr>
                <w:rFonts w:ascii="Arial" w:eastAsia="Times New Roman" w:hAnsi="Arial" w:cs="Arial"/>
                <w:bCs/>
                <w:lang w:eastAsia="tr-TR"/>
              </w:rPr>
              <w:t>rek</w:t>
            </w:r>
            <w:r w:rsidR="007F7ACF">
              <w:rPr>
                <w:rFonts w:ascii="Arial" w:eastAsia="Times New Roman" w:hAnsi="Arial" w:cs="Arial"/>
                <w:bCs/>
                <w:lang w:eastAsia="tr-TR"/>
              </w:rPr>
              <w:t xml:space="preserve"> grafiğe işleyeceklerini anlatır. </w:t>
            </w:r>
            <w:r w:rsidR="0060186D">
              <w:rPr>
                <w:rFonts w:ascii="Arial" w:eastAsia="Times New Roman" w:hAnsi="Arial" w:cs="Arial"/>
                <w:bCs/>
                <w:lang w:eastAsia="tr-TR"/>
              </w:rPr>
              <w:t xml:space="preserve">Her gün bu çalışma rutin olarak yapılır. </w:t>
            </w:r>
            <w:r w:rsidRPr="00420285">
              <w:rPr>
                <w:rFonts w:ascii="Arial" w:eastAsia="Times New Roman" w:hAnsi="Arial" w:cs="Arial"/>
                <w:bCs/>
                <w:lang w:eastAsia="tr-TR"/>
              </w:rPr>
              <w:t>Temizlik ve beslenme zamanı tamamlandıktan sonra etkinlik masasına geçilir.</w:t>
            </w:r>
          </w:p>
          <w:p w14:paraId="3FD3138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1FA1115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A1ED3B" w14:textId="77777777" w:rsidR="00EC53AF"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Hareketlerinde kişisel sınırlara dikkat eder.</w:t>
            </w:r>
          </w:p>
          <w:p w14:paraId="0A16B0F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238F1CD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4513CCA" w14:textId="77777777"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7B95FA6E"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55817878" w14:textId="0121F9CA" w:rsidR="00EF0112" w:rsidRPr="00420285" w:rsidRDefault="00EF0112"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C53AF" w14:paraId="1183664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EC53AF" w:rsidRPr="00241A96" w:rsidRDefault="00EC53AF" w:rsidP="00D80585">
            <w:pPr>
              <w:spacing w:line="276" w:lineRule="auto"/>
              <w:rPr>
                <w:rFonts w:ascii="Arial" w:eastAsia="Times New Roman" w:hAnsi="Arial" w:cs="Arial"/>
                <w:bCs w:val="0"/>
                <w:lang w:eastAsia="tr-TR"/>
              </w:rPr>
            </w:pPr>
          </w:p>
        </w:tc>
        <w:tc>
          <w:tcPr>
            <w:tcW w:w="8019" w:type="dxa"/>
          </w:tcPr>
          <w:p w14:paraId="58BACE26" w14:textId="598207B6" w:rsidR="00EC53AF" w:rsidRPr="00241A96" w:rsidRDefault="00EC53AF" w:rsidP="00D80585">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C53AF" w14:paraId="5B47E1A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771333B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084108A1"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 </w:t>
            </w:r>
          </w:p>
          <w:p w14:paraId="41F4BFDC"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KB2.10.SB3. </w:t>
            </w:r>
          </w:p>
          <w:p w14:paraId="65713DAD"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KB2.10.SB5. </w:t>
            </w:r>
          </w:p>
          <w:p w14:paraId="4457FF1F"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KB2.11. </w:t>
            </w:r>
          </w:p>
          <w:p w14:paraId="6BCDE389" w14:textId="1D767EE4" w:rsidR="00EC53AF"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KB2.11.SB1</w:t>
            </w:r>
          </w:p>
          <w:p w14:paraId="549EF3E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KB2.11.SB2. </w:t>
            </w:r>
          </w:p>
          <w:p w14:paraId="70FEFB57"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KB2.15. </w:t>
            </w:r>
          </w:p>
          <w:p w14:paraId="765DD1A8" w14:textId="7715A6F9" w:rsidR="00EC53AF" w:rsidRPr="00004589" w:rsidRDefault="00EC53AF" w:rsidP="00004589">
            <w:pPr>
              <w:spacing w:line="276" w:lineRule="auto"/>
              <w:rPr>
                <w:rFonts w:ascii="Arial" w:eastAsia="Times New Roman" w:hAnsi="Arial" w:cs="Arial"/>
                <w:bCs w:val="0"/>
                <w:lang w:eastAsia="tr-TR"/>
              </w:rPr>
            </w:pPr>
            <w:r w:rsidRPr="00CC5102">
              <w:rPr>
                <w:rFonts w:ascii="Arial" w:eastAsia="Times New Roman" w:hAnsi="Arial" w:cs="Arial"/>
                <w:lang w:eastAsia="tr-TR"/>
              </w:rPr>
              <w:t xml:space="preserve">KB2.15.SB1. </w:t>
            </w:r>
          </w:p>
          <w:p w14:paraId="450DDE06"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4A6BF1DD" w14:textId="63D3A9FB"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SDB1.2.SB5. </w:t>
            </w:r>
          </w:p>
          <w:p w14:paraId="2A2A86D9"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 </w:t>
            </w:r>
          </w:p>
          <w:p w14:paraId="3C840B53"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SDB2.1.SB2. </w:t>
            </w:r>
          </w:p>
          <w:p w14:paraId="76970822" w14:textId="77777777" w:rsidR="008854B7" w:rsidRPr="008854B7" w:rsidRDefault="008854B7" w:rsidP="008854B7">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SDB2.2.SB2. </w:t>
            </w:r>
          </w:p>
          <w:p w14:paraId="7B5064A1" w14:textId="77777777" w:rsidR="00E37E04"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Okuryazarlık becerileri:</w:t>
            </w:r>
          </w:p>
          <w:p w14:paraId="65C5E2A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7394D3B1"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F8A21E4" w14:textId="77777777" w:rsidR="00E37E04"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OB2.1.SB</w:t>
            </w:r>
            <w:r>
              <w:rPr>
                <w:rFonts w:ascii="Arial" w:eastAsia="Times New Roman" w:hAnsi="Arial" w:cs="Arial"/>
                <w:lang w:eastAsia="tr-TR"/>
              </w:rPr>
              <w:t>1</w:t>
            </w:r>
            <w:r w:rsidRPr="00FD403A">
              <w:rPr>
                <w:rFonts w:ascii="Arial" w:eastAsia="Times New Roman" w:hAnsi="Arial" w:cs="Arial"/>
                <w:lang w:eastAsia="tr-TR"/>
              </w:rPr>
              <w:t xml:space="preserve">. </w:t>
            </w:r>
          </w:p>
          <w:p w14:paraId="09670BBF"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513A4C78"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w:t>
            </w:r>
            <w:r>
              <w:rPr>
                <w:rFonts w:ascii="Arial" w:eastAsia="Times New Roman" w:hAnsi="Arial" w:cs="Arial"/>
                <w:lang w:eastAsia="tr-TR"/>
              </w:rPr>
              <w:t>1.</w:t>
            </w:r>
          </w:p>
          <w:p w14:paraId="449466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OB4.1.SB1. </w:t>
            </w:r>
          </w:p>
          <w:p w14:paraId="0C2434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 </w:t>
            </w:r>
          </w:p>
          <w:p w14:paraId="6CC47C8E" w14:textId="2FB65DD4"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OB4.3.SB2. </w:t>
            </w:r>
          </w:p>
          <w:p w14:paraId="4F7CFF9D" w14:textId="023A550D" w:rsidR="007F7ACF" w:rsidRPr="00FD403A" w:rsidRDefault="007F7ACF" w:rsidP="00E37E04">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OB4.3.SB3. </w:t>
            </w:r>
          </w:p>
          <w:p w14:paraId="6CE54D7C" w14:textId="5631686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10FF408B" w14:textId="7DC82663" w:rsidR="008854B7" w:rsidRDefault="008854B7" w:rsidP="00004589">
            <w:pPr>
              <w:spacing w:line="276" w:lineRule="auto"/>
              <w:rPr>
                <w:rFonts w:ascii="Arial" w:eastAsia="Times New Roman" w:hAnsi="Arial" w:cs="Arial"/>
                <w:b w:val="0"/>
                <w:lang w:eastAsia="tr-TR"/>
              </w:rPr>
            </w:pPr>
            <w:r w:rsidRPr="008854B7">
              <w:rPr>
                <w:rFonts w:ascii="Arial" w:eastAsia="Times New Roman" w:hAnsi="Arial" w:cs="Arial"/>
                <w:bCs w:val="0"/>
                <w:lang w:eastAsia="tr-TR"/>
              </w:rPr>
              <w:t>E1.1.</w:t>
            </w:r>
          </w:p>
          <w:p w14:paraId="1E9DD5F2"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E3.</w:t>
            </w:r>
            <w:r>
              <w:rPr>
                <w:rFonts w:ascii="Arial" w:eastAsia="Times New Roman" w:hAnsi="Arial" w:cs="Arial"/>
                <w:lang w:eastAsia="tr-TR"/>
              </w:rPr>
              <w:t>5.</w:t>
            </w:r>
          </w:p>
          <w:p w14:paraId="3F5AEF5F" w14:textId="282574DD"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E3.</w:t>
            </w:r>
            <w:r>
              <w:rPr>
                <w:rFonts w:ascii="Arial" w:eastAsia="Times New Roman" w:hAnsi="Arial" w:cs="Arial"/>
                <w:lang w:eastAsia="tr-TR"/>
              </w:rPr>
              <w:t>6.</w:t>
            </w:r>
          </w:p>
          <w:p w14:paraId="2767E1D2"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74EF354"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D11.</w:t>
            </w:r>
          </w:p>
          <w:p w14:paraId="0AD9C6A5"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 </w:t>
            </w:r>
          </w:p>
          <w:p w14:paraId="5FA65559"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D11.1.2. </w:t>
            </w:r>
          </w:p>
          <w:p w14:paraId="4A1CA467" w14:textId="33DA84CF" w:rsidR="00E37E04" w:rsidRPr="00AC6717" w:rsidRDefault="00E37E04" w:rsidP="00004589">
            <w:pPr>
              <w:spacing w:line="276" w:lineRule="auto"/>
              <w:rPr>
                <w:rFonts w:ascii="Arial" w:eastAsia="Times New Roman" w:hAnsi="Arial" w:cs="Arial"/>
                <w:bCs w:val="0"/>
                <w:lang w:eastAsia="tr-TR"/>
              </w:rPr>
            </w:pPr>
          </w:p>
        </w:tc>
        <w:tc>
          <w:tcPr>
            <w:tcW w:w="8019" w:type="dxa"/>
          </w:tcPr>
          <w:p w14:paraId="2F8EA016" w14:textId="4459A699"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lastRenderedPageBreak/>
              <w:t xml:space="preserve">Öğretmen çocuklara dolaplarından boya kalemlerini almalarını rica eder. </w:t>
            </w:r>
            <w:r>
              <w:rPr>
                <w:rFonts w:ascii="Arial" w:eastAsia="Times New Roman" w:hAnsi="Arial" w:cs="Arial"/>
                <w:lang w:eastAsia="tr-TR"/>
              </w:rPr>
              <w:t xml:space="preserve">Doğamız </w:t>
            </w:r>
            <w:r w:rsidRPr="00381FA4">
              <w:rPr>
                <w:rFonts w:ascii="Arial" w:eastAsia="Times New Roman" w:hAnsi="Arial" w:cs="Arial"/>
                <w:lang w:eastAsia="tr-TR"/>
              </w:rPr>
              <w:t>kitabında yer alan sayfalardaki çalışmalar, üzerine sohbet edilerek yapılır.</w:t>
            </w:r>
          </w:p>
          <w:p w14:paraId="0DA048C2" w14:textId="193AB751" w:rsidR="00EC53AF" w:rsidRDefault="000F6790"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F6790">
              <w:rPr>
                <w:rFonts w:ascii="Arial" w:eastAsia="Times New Roman" w:hAnsi="Arial" w:cs="Arial"/>
                <w:lang w:eastAsia="tr-TR"/>
              </w:rPr>
              <w:t>19- Sebzeler ve meyveler nasıl yetişir?</w:t>
            </w:r>
          </w:p>
          <w:p w14:paraId="25C6FB9A" w14:textId="77777777" w:rsidR="00EF1799" w:rsidRPr="00381FA4" w:rsidRDefault="00EF1799" w:rsidP="00EF179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Çember şeklinde sandalyelere oturularak hikâye tekerlemesi okunur</w:t>
            </w:r>
          </w:p>
          <w:p w14:paraId="5DAF0182"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Gündüzler gece olmuş</w:t>
            </w:r>
          </w:p>
          <w:p w14:paraId="1DD9CBC5"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Güneş bugün yorulmuş</w:t>
            </w:r>
          </w:p>
          <w:p w14:paraId="476AFB7D"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Ay dede ve yıldızlar</w:t>
            </w:r>
          </w:p>
          <w:p w14:paraId="6E3EC9B7"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Bu masalda buluşmuş</w:t>
            </w:r>
          </w:p>
          <w:p w14:paraId="79CD737A"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 xml:space="preserve">Bir gün tarla başında </w:t>
            </w:r>
          </w:p>
          <w:p w14:paraId="59D41537"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Ertesi gün sarayda</w:t>
            </w:r>
          </w:p>
          <w:p w14:paraId="383ECF99"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El ele tutuşmuşlar</w:t>
            </w:r>
          </w:p>
          <w:p w14:paraId="5CAEFAA5" w14:textId="77777777" w:rsidR="00EF1799" w:rsidRPr="00BC16AB" w:rsidRDefault="00EF1799" w:rsidP="00EF1799">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Rengarenk diyarlarda</w:t>
            </w:r>
          </w:p>
          <w:p w14:paraId="51E3A893" w14:textId="77777777" w:rsidR="00EF1799" w:rsidRPr="00381FA4" w:rsidRDefault="00EF1799"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38CEC56B" w14:textId="75000A2C" w:rsidR="00F02F56" w:rsidRDefault="00435E33"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35E33">
              <w:rPr>
                <w:rFonts w:ascii="Arial" w:eastAsia="Times New Roman" w:hAnsi="Arial" w:cs="Arial"/>
                <w:lang w:eastAsia="tr-TR"/>
              </w:rPr>
              <w:t xml:space="preserve">Öğretmen </w:t>
            </w:r>
            <w:r w:rsidR="0004018A">
              <w:rPr>
                <w:rFonts w:ascii="Arial" w:eastAsia="Times New Roman" w:hAnsi="Arial" w:cs="Arial"/>
                <w:lang w:eastAsia="tr-TR"/>
              </w:rPr>
              <w:t>sebze, meyve ve bitkiler</w:t>
            </w:r>
            <w:r w:rsidRPr="00435E33">
              <w:rPr>
                <w:rFonts w:ascii="Arial" w:eastAsia="Times New Roman" w:hAnsi="Arial" w:cs="Arial"/>
                <w:lang w:eastAsia="tr-TR"/>
              </w:rPr>
              <w:t xml:space="preserve"> hakkında çocuklarla sohbet eder. Dilimizin Zenginlikleri projesi kapsamında ‘</w:t>
            </w:r>
            <w:r w:rsidR="0004018A">
              <w:rPr>
                <w:rFonts w:ascii="Arial" w:eastAsia="Times New Roman" w:hAnsi="Arial" w:cs="Arial"/>
                <w:lang w:eastAsia="tr-TR"/>
              </w:rPr>
              <w:t>Sebze- meyve-bitkiler</w:t>
            </w:r>
            <w:r w:rsidRPr="00435E33">
              <w:rPr>
                <w:rFonts w:ascii="Arial" w:eastAsia="Times New Roman" w:hAnsi="Arial" w:cs="Arial"/>
                <w:lang w:eastAsia="tr-TR"/>
              </w:rPr>
              <w:t xml:space="preserve">’ temasında hazırlanan etkinliklere başlanır. </w:t>
            </w:r>
            <w:r w:rsidR="00A32F48">
              <w:rPr>
                <w:rFonts w:ascii="Arial" w:eastAsia="Times New Roman" w:hAnsi="Arial" w:cs="Arial"/>
                <w:lang w:eastAsia="tr-TR"/>
              </w:rPr>
              <w:t>Sebze, meyve ve bitkiler</w:t>
            </w:r>
            <w:r w:rsidRPr="00435E33">
              <w:rPr>
                <w:rFonts w:ascii="Arial" w:eastAsia="Times New Roman" w:hAnsi="Arial" w:cs="Arial"/>
                <w:lang w:eastAsia="tr-TR"/>
              </w:rPr>
              <w:t xml:space="preserve"> ile ilgili merak ettiği öğrenmek istediği şeyler olup olmadığını sorar. Çocuklara tek tek söz hakkı vererek cevaplarını not eder. Ardından ‘</w:t>
            </w:r>
            <w:r w:rsidR="00A32F48">
              <w:rPr>
                <w:rFonts w:ascii="Arial" w:eastAsia="Times New Roman" w:hAnsi="Arial" w:cs="Arial"/>
                <w:lang w:eastAsia="tr-TR"/>
              </w:rPr>
              <w:t>Sebze, meyve ve bitkilerle</w:t>
            </w:r>
            <w:r w:rsidRPr="00435E33">
              <w:rPr>
                <w:rFonts w:ascii="Arial" w:eastAsia="Times New Roman" w:hAnsi="Arial" w:cs="Arial"/>
                <w:lang w:eastAsia="tr-TR"/>
              </w:rPr>
              <w:t xml:space="preserve"> ilgili neyi merak ediyorum?’ çalışma sayfasını vererek çocuklardan söylediklerini çizip boyamalarını ister.</w:t>
            </w:r>
          </w:p>
          <w:p w14:paraId="7E55F02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lastRenderedPageBreak/>
              <w:t>TAEOB.6. Yazma öncesi becerileri kazanabilme</w:t>
            </w:r>
          </w:p>
          <w:p w14:paraId="41EC3AC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E96C55F" w14:textId="77777777" w:rsidR="00910240" w:rsidRPr="007D6848"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D6848">
              <w:rPr>
                <w:rFonts w:ascii="Arial" w:eastAsia="Times New Roman" w:hAnsi="Arial" w:cs="Arial"/>
                <w:lang w:eastAsia="tr-TR"/>
              </w:rPr>
              <w:t>Yazma için uygun oturma pozisyonu alır.</w:t>
            </w:r>
          </w:p>
          <w:p w14:paraId="36ABD577"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D6848">
              <w:rPr>
                <w:rFonts w:ascii="Arial" w:eastAsia="Times New Roman" w:hAnsi="Arial" w:cs="Arial"/>
                <w:lang w:eastAsia="tr-TR"/>
              </w:rPr>
              <w:t>İstenilen nitelikte yazar ve çizer.</w:t>
            </w:r>
          </w:p>
          <w:p w14:paraId="4C58160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TADB.4. Dinledikleri/izledikleri şiir, hikâye, tekerleme, video, tiyatro, animasyon gibi materyaller ve dinleme/izleme ortamına ilişkin görüşlerini yansıtabilme</w:t>
            </w:r>
          </w:p>
          <w:p w14:paraId="6A51FFF4"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6D525AE"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Dinleme/izleme ortamını değerlendirir.</w:t>
            </w:r>
          </w:p>
          <w:p w14:paraId="1A136F9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TAOB.4. Resimli öykü kitabı, dijital araçlar, afiş, broşür gibi görsel materyaller ile ilgili görüşlerini yansıtabilme</w:t>
            </w:r>
          </w:p>
          <w:p w14:paraId="76AC8C21"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D359CC4"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Görsel okuma süreci ve okuma ortamı hakkındaki görüşlerini söyler.</w:t>
            </w:r>
          </w:p>
          <w:p w14:paraId="6782210B"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MAB.10. Farklı matematiksel temsilleri değerlendirebilme</w:t>
            </w:r>
          </w:p>
          <w:p w14:paraId="063A8C4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F2414C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açıklar.</w:t>
            </w:r>
          </w:p>
          <w:p w14:paraId="21592185"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karşılaştırır.</w:t>
            </w:r>
          </w:p>
          <w:p w14:paraId="426888BC"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SAB.13. Coğrafi gözlem ve çalışma sahasında planlanan çalışmaları uygulayabilme</w:t>
            </w:r>
          </w:p>
          <w:p w14:paraId="3F52608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64CDDEC"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çalışması sırasında takip edilecek sözlü/görsel yönergeleri uygular.</w:t>
            </w:r>
          </w:p>
          <w:p w14:paraId="5DEA9541"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çevreyi olumsuz etkileyecek davranışlardan kaçınır.</w:t>
            </w:r>
          </w:p>
          <w:p w14:paraId="0EC2A68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5C7AB6C5"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00EBA62D"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kontrolü gerektiren hareketleri yapar.</w:t>
            </w:r>
          </w:p>
          <w:p w14:paraId="6B52AB24"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SNAB.4. Sanat etkinliği uygulayabilme</w:t>
            </w:r>
          </w:p>
          <w:p w14:paraId="5D7C7705"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AEED243"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etkinliğinin türüne karar verir.</w:t>
            </w:r>
          </w:p>
          <w:p w14:paraId="070506D8"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 için gerekli olan materyalleri seçer.</w:t>
            </w:r>
          </w:p>
          <w:p w14:paraId="66E45047"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 xml:space="preserve">Katıldığı drama etkinliği için gerekli olabilecek materyalleri seçer. </w:t>
            </w:r>
          </w:p>
          <w:p w14:paraId="47DBEE0A" w14:textId="5FE89C64"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65E7">
              <w:rPr>
                <w:rFonts w:ascii="Arial" w:eastAsia="Times New Roman" w:hAnsi="Arial" w:cs="Arial"/>
                <w:lang w:eastAsia="tr-TR"/>
              </w:rPr>
              <w:t>Yaratıcılığını geliştirecek bireysel veya grup sanat etkinliklerinde aktif rol alır.</w:t>
            </w:r>
          </w:p>
        </w:tc>
      </w:tr>
      <w:tr w:rsidR="00EC53AF" w14:paraId="3663EB35"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38FA7EE"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290699AF" w14:textId="7D429F1E" w:rsidR="00EC53AF" w:rsidRDefault="00EC53AF" w:rsidP="00004589">
            <w:pPr>
              <w:spacing w:line="276" w:lineRule="auto"/>
              <w:rPr>
                <w:rFonts w:ascii="Arial" w:eastAsia="Times New Roman" w:hAnsi="Arial" w:cs="Arial"/>
                <w:b w:val="0"/>
                <w:lang w:eastAsia="tr-TR"/>
              </w:rPr>
            </w:pPr>
            <w:r w:rsidRPr="00FD403A">
              <w:rPr>
                <w:rFonts w:ascii="Arial" w:eastAsia="Times New Roman" w:hAnsi="Arial" w:cs="Arial"/>
                <w:lang w:eastAsia="tr-TR"/>
              </w:rPr>
              <w:t>KB1.</w:t>
            </w:r>
          </w:p>
          <w:p w14:paraId="7336B34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1487EEDA"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DE2EF0C"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0D161D70" w14:textId="484A667B"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KB3.2.SB3. </w:t>
            </w:r>
          </w:p>
          <w:p w14:paraId="24740A56"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12BD450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20D274F"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4DA9C369"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508E03DA" w14:textId="04BA7874" w:rsidR="00EC53AF" w:rsidRDefault="00EC53AF" w:rsidP="00EC53AF">
            <w:pPr>
              <w:spacing w:line="276" w:lineRule="auto"/>
              <w:rPr>
                <w:rFonts w:ascii="Arial" w:eastAsia="Times New Roman" w:hAnsi="Arial" w:cs="Arial"/>
                <w:b w:val="0"/>
                <w:lang w:eastAsia="tr-TR"/>
              </w:rPr>
            </w:pPr>
            <w:r w:rsidRPr="00FD403A">
              <w:rPr>
                <w:rFonts w:ascii="Arial" w:eastAsia="Times New Roman" w:hAnsi="Arial" w:cs="Arial"/>
                <w:lang w:eastAsia="tr-TR"/>
              </w:rPr>
              <w:t>KB3.3.SB3.</w:t>
            </w:r>
          </w:p>
          <w:p w14:paraId="2A3DACFD"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58CD54E8"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 </w:t>
            </w:r>
          </w:p>
          <w:p w14:paraId="583F22CB"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SDB1.1.SB1. </w:t>
            </w:r>
          </w:p>
          <w:p w14:paraId="4ADE5584" w14:textId="77777777" w:rsidR="00E37E04" w:rsidRPr="008854B7"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 </w:t>
            </w:r>
          </w:p>
          <w:p w14:paraId="4E838BA2" w14:textId="77777777" w:rsidR="00E37E04" w:rsidRPr="00004589"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SDB2.2.SB1</w:t>
            </w:r>
          </w:p>
          <w:p w14:paraId="0AE88E4B" w14:textId="77777777" w:rsidR="007F7AC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Okuryazarlık becerileri:</w:t>
            </w:r>
          </w:p>
          <w:p w14:paraId="78D9D1DF"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 </w:t>
            </w:r>
          </w:p>
          <w:p w14:paraId="575554FE"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 </w:t>
            </w:r>
          </w:p>
          <w:p w14:paraId="7FAA6D36"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OB7.1.SB1. </w:t>
            </w:r>
          </w:p>
          <w:p w14:paraId="482CA1C2"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 </w:t>
            </w:r>
          </w:p>
          <w:p w14:paraId="7346741A"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OB7.2.SB2. </w:t>
            </w:r>
          </w:p>
          <w:p w14:paraId="70E10779"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 </w:t>
            </w:r>
          </w:p>
          <w:p w14:paraId="03E89AE1"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OB7.3.SB2. </w:t>
            </w:r>
          </w:p>
          <w:p w14:paraId="30429565" w14:textId="16A780BB"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794DEE1"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E3.2. </w:t>
            </w:r>
          </w:p>
          <w:p w14:paraId="129ACC1B" w14:textId="14B3A7BB" w:rsidR="008854B7" w:rsidRPr="00004589" w:rsidRDefault="008854B7" w:rsidP="00004589">
            <w:pPr>
              <w:spacing w:line="276" w:lineRule="auto"/>
              <w:rPr>
                <w:rFonts w:ascii="Arial" w:eastAsia="Times New Roman" w:hAnsi="Arial" w:cs="Arial"/>
                <w:bCs w:val="0"/>
                <w:lang w:eastAsia="tr-TR"/>
              </w:rPr>
            </w:pPr>
            <w:r w:rsidRPr="00FD403A">
              <w:rPr>
                <w:rFonts w:ascii="Arial" w:eastAsia="Times New Roman" w:hAnsi="Arial" w:cs="Arial"/>
                <w:lang w:eastAsia="tr-TR"/>
              </w:rPr>
              <w:t xml:space="preserve">E3.3. </w:t>
            </w:r>
          </w:p>
          <w:p w14:paraId="4556882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23B2FC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 </w:t>
            </w:r>
          </w:p>
          <w:p w14:paraId="2496C90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 </w:t>
            </w:r>
          </w:p>
          <w:p w14:paraId="47AC1B97"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D9.3.1. </w:t>
            </w:r>
          </w:p>
          <w:p w14:paraId="30AB5336"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D9.3.2. </w:t>
            </w:r>
          </w:p>
          <w:p w14:paraId="37A412E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D9.3.3. </w:t>
            </w:r>
          </w:p>
          <w:p w14:paraId="15782720" w14:textId="056A0662" w:rsidR="00E37E04" w:rsidRPr="00AC6717" w:rsidRDefault="00E37E04" w:rsidP="00004589">
            <w:pPr>
              <w:spacing w:line="276" w:lineRule="auto"/>
              <w:rPr>
                <w:rFonts w:ascii="Arial" w:eastAsia="Times New Roman" w:hAnsi="Arial" w:cs="Arial"/>
                <w:bCs w:val="0"/>
                <w:lang w:eastAsia="tr-TR"/>
              </w:rPr>
            </w:pPr>
          </w:p>
        </w:tc>
        <w:tc>
          <w:tcPr>
            <w:tcW w:w="8019" w:type="dxa"/>
          </w:tcPr>
          <w:p w14:paraId="5F54A9C7" w14:textId="430A2E61" w:rsidR="00EB5FF0" w:rsidRDefault="00EB5FF0"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lastRenderedPageBreak/>
              <w:t>Öğretmen ç</w:t>
            </w:r>
            <w:r w:rsidR="00082620">
              <w:rPr>
                <w:rFonts w:ascii="Arial" w:eastAsia="Times New Roman" w:hAnsi="Arial" w:cs="Arial"/>
                <w:lang w:eastAsia="tr-TR"/>
              </w:rPr>
              <w:t>ocu</w:t>
            </w:r>
            <w:r>
              <w:rPr>
                <w:rFonts w:ascii="Arial" w:eastAsia="Times New Roman" w:hAnsi="Arial" w:cs="Arial"/>
                <w:lang w:eastAsia="tr-TR"/>
              </w:rPr>
              <w:t>kları bahçeye alarak bilinçli farkındalık çalışması yapacaklarını söyler.</w:t>
            </w:r>
            <w:r w:rsidR="00082620">
              <w:rPr>
                <w:rFonts w:ascii="Arial" w:eastAsia="Times New Roman" w:hAnsi="Arial" w:cs="Arial"/>
                <w:lang w:eastAsia="tr-TR"/>
              </w:rPr>
              <w:t xml:space="preserve"> </w:t>
            </w:r>
            <w:r w:rsidR="00B41176">
              <w:rPr>
                <w:rFonts w:ascii="Arial" w:eastAsia="Times New Roman" w:hAnsi="Arial" w:cs="Arial"/>
                <w:lang w:eastAsia="tr-TR"/>
              </w:rPr>
              <w:t>Ağaçların</w:t>
            </w:r>
            <w:r w:rsidR="00082620">
              <w:rPr>
                <w:rFonts w:ascii="Arial" w:eastAsia="Times New Roman" w:hAnsi="Arial" w:cs="Arial"/>
                <w:lang w:eastAsia="tr-TR"/>
              </w:rPr>
              <w:t xml:space="preserve"> diplerinde çıkan mantarları göstere</w:t>
            </w:r>
            <w:r w:rsidR="003977A0">
              <w:rPr>
                <w:rFonts w:ascii="Arial" w:eastAsia="Times New Roman" w:hAnsi="Arial" w:cs="Arial"/>
                <w:lang w:eastAsia="tr-TR"/>
              </w:rPr>
              <w:t>rek dikkat çeker.</w:t>
            </w:r>
          </w:p>
          <w:p w14:paraId="6CC0B35E" w14:textId="77777777" w:rsidR="00F06E42" w:rsidRDefault="006B6535" w:rsidP="00EB5F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‘Haydi bizde mantar gibi yere diz çökelim.</w:t>
            </w:r>
            <w:r w:rsidR="004475EA">
              <w:rPr>
                <w:rFonts w:ascii="Arial" w:eastAsia="Times New Roman" w:hAnsi="Arial" w:cs="Arial"/>
                <w:lang w:eastAsia="tr-TR"/>
              </w:rPr>
              <w:t xml:space="preserve"> Alnımızı yere değdirmeye çalışalım.  </w:t>
            </w:r>
            <w:r w:rsidR="009A44B7">
              <w:rPr>
                <w:rFonts w:ascii="Arial" w:eastAsia="Times New Roman" w:hAnsi="Arial" w:cs="Arial"/>
                <w:lang w:eastAsia="tr-TR"/>
              </w:rPr>
              <w:t>Nemli toprakta büyüyen bir mantar olduğunu hayal et.</w:t>
            </w:r>
            <w:r w:rsidR="005F575B">
              <w:rPr>
                <w:rFonts w:ascii="Arial" w:eastAsia="Times New Roman" w:hAnsi="Arial" w:cs="Arial"/>
                <w:lang w:eastAsia="tr-TR"/>
              </w:rPr>
              <w:t xml:space="preserve"> Köklerinin toprağın derinlerine doğru</w:t>
            </w:r>
            <w:r w:rsidR="00706413">
              <w:rPr>
                <w:rFonts w:ascii="Arial" w:eastAsia="Times New Roman" w:hAnsi="Arial" w:cs="Arial"/>
                <w:lang w:eastAsia="tr-TR"/>
              </w:rPr>
              <w:t xml:space="preserve"> büyüyerek yeryüzünden su ve besin aldığını hisset.</w:t>
            </w:r>
            <w:r w:rsidR="00C11E62">
              <w:rPr>
                <w:rFonts w:ascii="Arial" w:eastAsia="Times New Roman" w:hAnsi="Arial" w:cs="Arial"/>
                <w:lang w:eastAsia="tr-TR"/>
              </w:rPr>
              <w:t xml:space="preserve"> </w:t>
            </w:r>
            <w:r w:rsidR="00BF193C">
              <w:rPr>
                <w:rFonts w:ascii="Arial" w:eastAsia="Times New Roman" w:hAnsi="Arial" w:cs="Arial"/>
                <w:lang w:eastAsia="tr-TR"/>
              </w:rPr>
              <w:t>Altındaki topraktan destek alarak diğer canlılarla bağ kurduğunu düşün</w:t>
            </w:r>
            <w:r w:rsidR="008E3A24">
              <w:rPr>
                <w:rFonts w:ascii="Arial" w:eastAsia="Times New Roman" w:hAnsi="Arial" w:cs="Arial"/>
                <w:lang w:eastAsia="tr-TR"/>
              </w:rPr>
              <w:t>. Yuvarlanmış sırtının toprağı iterek yeryüzüne ulaşmaya çalışan</w:t>
            </w:r>
            <w:r w:rsidR="00BE4B48">
              <w:rPr>
                <w:rFonts w:ascii="Arial" w:eastAsia="Times New Roman" w:hAnsi="Arial" w:cs="Arial"/>
                <w:lang w:eastAsia="tr-TR"/>
              </w:rPr>
              <w:t xml:space="preserve"> mantarın şapkası olduğunu hayal et. Topraktan çıkmaya hazır olduğunda ellerinle kendini yavaşça iterek</w:t>
            </w:r>
            <w:r w:rsidR="00D12660">
              <w:rPr>
                <w:rFonts w:ascii="Arial" w:eastAsia="Times New Roman" w:hAnsi="Arial" w:cs="Arial"/>
                <w:lang w:eastAsia="tr-TR"/>
              </w:rPr>
              <w:t xml:space="preserve"> yeniden ayağa kalk. Üç kez derin nefes al ver.’ </w:t>
            </w:r>
          </w:p>
          <w:p w14:paraId="52FB1A84" w14:textId="5B5BD329" w:rsidR="00EB5FF0" w:rsidRDefault="00EB5FF0" w:rsidP="00EB5F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çocukları matematik merkezine alarak istedikleri doğal materyaller ile eksiltme işlemi yapmalarını ister. Ardından birbirlerine de sorarak akran öğrenmesini gerçekleştirmiş olurlar.</w:t>
            </w:r>
          </w:p>
          <w:p w14:paraId="5972AAF3" w14:textId="4E02219E" w:rsidR="00EF0112" w:rsidRDefault="00863F96"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Doğamız kitabından </w:t>
            </w:r>
            <w:r w:rsidR="00B243A0">
              <w:rPr>
                <w:rFonts w:ascii="Arial" w:eastAsia="Times New Roman" w:hAnsi="Arial" w:cs="Arial"/>
                <w:lang w:eastAsia="tr-TR"/>
              </w:rPr>
              <w:t xml:space="preserve">Sayfa </w:t>
            </w:r>
            <w:r>
              <w:rPr>
                <w:rFonts w:ascii="Arial" w:eastAsia="Times New Roman" w:hAnsi="Arial" w:cs="Arial"/>
                <w:lang w:eastAsia="tr-TR"/>
              </w:rPr>
              <w:t>19’daki karekod okutularak Meyveleri severim şarkısı dinlenir.</w:t>
            </w:r>
            <w:r w:rsidR="00384C73">
              <w:rPr>
                <w:rFonts w:ascii="Arial" w:eastAsia="Times New Roman" w:hAnsi="Arial" w:cs="Arial"/>
                <w:lang w:eastAsia="tr-TR"/>
              </w:rPr>
              <w:t xml:space="preserve"> Etkinlik tamamlanınca değerlendirme çemberine geçilir.</w:t>
            </w:r>
          </w:p>
          <w:p w14:paraId="05EBAF50" w14:textId="77777777" w:rsidR="00EF0112" w:rsidRDefault="00EF0112"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4509B40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 Ritmik ve algısal sayabilme</w:t>
            </w:r>
          </w:p>
          <w:p w14:paraId="204BB7D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C1D4DC"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1 ile 5 arasında nesnelerin/varlıkların miktarını bir bakışta söyler.</w:t>
            </w:r>
          </w:p>
          <w:p w14:paraId="520FCC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MAB.8. Matematiksel problemlerin çözümüne ilişkin deneyimlerini, çıkarımlarını ve değerlendirmelerini yansıtabilme</w:t>
            </w:r>
          </w:p>
          <w:p w14:paraId="4329BB4A"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3302E352"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Problem çözme sürecini çeşitli yollarla ifade eder.</w:t>
            </w:r>
          </w:p>
          <w:p w14:paraId="10D787AD"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Çözüme ulaştıran stratejinin uygulanabileceği farklı durum örnekleri verir.</w:t>
            </w:r>
          </w:p>
          <w:p w14:paraId="377CA4E1"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lastRenderedPageBreak/>
              <w:t>Matematiksel problemin çözümüne ilişkin deneyimlerini/fikirlerini arkadaşlarıyla paylaşır.</w:t>
            </w:r>
          </w:p>
          <w:p w14:paraId="056FF57F"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3329BC77"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32FE4F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5B27CA68"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208CDE5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MYB.1. Müziksel deneyimlerinden yola çıkarak müziksel ürün ortaya koyabilme</w:t>
            </w:r>
          </w:p>
          <w:p w14:paraId="573B3C72"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8AD721" w14:textId="77777777" w:rsidR="00910240" w:rsidRPr="00FA1E93"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1E93">
              <w:rPr>
                <w:rFonts w:ascii="Arial" w:eastAsia="Times New Roman" w:hAnsi="Arial" w:cs="Arial"/>
                <w:lang w:eastAsia="tr-TR"/>
              </w:rPr>
              <w:t>Beden perküsyonuyla/hareketle/dansla planlı veya doğaçlama ritim üretir.</w:t>
            </w:r>
          </w:p>
          <w:p w14:paraId="676BCE2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D16F3D"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1C1D03"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291C0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HSAB.2. Farklı ebat ve özellikteki nesneleri etkin bir şekilde kullanabilme</w:t>
            </w:r>
          </w:p>
          <w:p w14:paraId="5C8FE23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E78433"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büyüklükteki nesneleri kavrar.</w:t>
            </w:r>
          </w:p>
          <w:p w14:paraId="4AC74EE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Nesneleri şekillendirir.</w:t>
            </w:r>
          </w:p>
          <w:p w14:paraId="5B2BAEF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boyutlardaki nesneleri kullanır.</w:t>
            </w:r>
          </w:p>
          <w:p w14:paraId="35E51865"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Çeşitli nesneleri kullanarak özgün ürünler oluşturur.</w:t>
            </w:r>
          </w:p>
          <w:p w14:paraId="2AD7640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SNAB3. Sanat eserlerine ve sanatçılara değer verebilme</w:t>
            </w:r>
          </w:p>
          <w:p w14:paraId="2426623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F9214B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Sanat eserlerinin nasıl yapıldığına ilişkin tahmin yürütür.</w:t>
            </w:r>
          </w:p>
          <w:p w14:paraId="5230C628"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Geleneksel ve evrensel sanat eserlerinin bulunduğu dijital ortam ve mekânları ziyaret eder.</w:t>
            </w:r>
          </w:p>
          <w:p w14:paraId="17A4EEDB" w14:textId="77777777" w:rsid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Dijital veya gerçek sanat ortamlarında sergilenen geleneksel ve evrensel sanat eserlerini inceler.</w:t>
            </w:r>
          </w:p>
          <w:p w14:paraId="24D40589"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FAB8. Fenne yönelik olay ve/veya olguları açıklamak için basit düzeyde bilimsel modellerden faydalanabilme</w:t>
            </w:r>
          </w:p>
          <w:p w14:paraId="74E524AB"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BCB46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hayal gücüne dayalı modeller önerir.</w:t>
            </w:r>
          </w:p>
          <w:p w14:paraId="3D81C4B3" w14:textId="036185B3"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önerdiği modeli yeniler.</w:t>
            </w:r>
          </w:p>
        </w:tc>
      </w:tr>
      <w:tr w:rsidR="00EC53AF" w14:paraId="321265F4"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FF2C435"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C2E5009" w14:textId="1385E98F" w:rsidR="00EC53AF" w:rsidRDefault="00F15CE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Mantar olmak zor muydu?</w:t>
            </w:r>
          </w:p>
          <w:p w14:paraId="1A09B3C4" w14:textId="1F5E3545"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C53AF" w:rsidRPr="00152EC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C53AF" w14:paraId="3355AA10"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EC53AF" w:rsidRPr="00241A96" w:rsidRDefault="00EC53AF" w:rsidP="00D80585">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C53AF" w14:paraId="60D9C85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704E83D3"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Okul Olgunluğu-4</w:t>
            </w:r>
          </w:p>
          <w:p w14:paraId="0F2421DB"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Çalışma sayfası</w:t>
            </w:r>
          </w:p>
          <w:p w14:paraId="78337DD6"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35 yapılabilir</w:t>
            </w:r>
          </w:p>
          <w:p w14:paraId="6A6F6C2E"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F962136"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D04709">
              <w:rPr>
                <w:rFonts w:ascii="Arial" w:eastAsia="Times New Roman" w:hAnsi="Arial" w:cs="Arial"/>
                <w:bCs/>
                <w:lang w:eastAsia="tr-TR"/>
              </w:rPr>
              <w:t>Stema</w:t>
            </w:r>
            <w:proofErr w:type="spellEnd"/>
            <w:r w:rsidRPr="00D04709">
              <w:rPr>
                <w:rFonts w:ascii="Arial" w:eastAsia="Times New Roman" w:hAnsi="Arial" w:cs="Arial"/>
                <w:bCs/>
                <w:lang w:eastAsia="tr-TR"/>
              </w:rPr>
              <w:t xml:space="preserve"> 6</w:t>
            </w:r>
          </w:p>
          <w:p w14:paraId="4D850229"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Çalışma sayfası</w:t>
            </w:r>
          </w:p>
          <w:p w14:paraId="02B0CE2B" w14:textId="68F22D93"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9-10 yapılabilir</w:t>
            </w:r>
          </w:p>
          <w:p w14:paraId="53E1F0FB"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DE6B138"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Matematik Etkinlikler-2</w:t>
            </w:r>
          </w:p>
          <w:p w14:paraId="36296844" w14:textId="77777777" w:rsidR="00D04709" w:rsidRPr="00D04709"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Çalışma sayfası</w:t>
            </w:r>
          </w:p>
          <w:p w14:paraId="29F616EA" w14:textId="6BC7C8B0" w:rsidR="00EC53AF" w:rsidRPr="00CC21AC" w:rsidRDefault="00D04709" w:rsidP="00D0470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4709">
              <w:rPr>
                <w:rFonts w:ascii="Arial" w:eastAsia="Times New Roman" w:hAnsi="Arial" w:cs="Arial"/>
                <w:bCs/>
                <w:lang w:eastAsia="tr-TR"/>
              </w:rPr>
              <w:t>28-29 yapılabilir</w:t>
            </w:r>
          </w:p>
        </w:tc>
      </w:tr>
      <w:tr w:rsidR="00EC53AF" w14:paraId="0EF79C8B"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DESTEKLEME</w:t>
            </w:r>
          </w:p>
        </w:tc>
        <w:tc>
          <w:tcPr>
            <w:tcW w:w="8019" w:type="dxa"/>
            <w:tcBorders>
              <w:bottom w:val="single" w:sz="4" w:space="0" w:color="83CAEB" w:themeColor="accent1" w:themeTint="66"/>
            </w:tcBorders>
          </w:tcPr>
          <w:p w14:paraId="5F45AC80" w14:textId="4F3547D5"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C53AF" w14:paraId="7D1F2ADC"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EC53AF" w:rsidRPr="00241A96" w:rsidRDefault="00EC53AF" w:rsidP="00D80585">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C53AF" w14:paraId="4C54A2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7331593F" w:rsidR="00EC53AF" w:rsidRPr="00CC21AC" w:rsidRDefault="00036AC5"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Bahçede farkındalık yürüyüşü yapılarak herhangi bir bitki canlandırılabilir.</w:t>
            </w:r>
          </w:p>
        </w:tc>
      </w:tr>
      <w:tr w:rsidR="00EC53AF" w14:paraId="6835677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57055994" w:rsidR="00EC53AF" w:rsidRPr="00CC21AC" w:rsidRDefault="00036AC5"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6AC5">
              <w:rPr>
                <w:rFonts w:ascii="Arial" w:eastAsia="Times New Roman" w:hAnsi="Arial" w:cs="Arial"/>
                <w:bCs/>
                <w:lang w:eastAsia="tr-TR"/>
              </w:rPr>
              <w:t>Bahçede farkındalık yürüyüşü yapılarak herhangi bir bitki canlandırılabilir.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46B"/>
    <w:rsid w:val="00004589"/>
    <w:rsid w:val="000116BE"/>
    <w:rsid w:val="00015858"/>
    <w:rsid w:val="00017180"/>
    <w:rsid w:val="00022E0D"/>
    <w:rsid w:val="00027981"/>
    <w:rsid w:val="00032272"/>
    <w:rsid w:val="00032B55"/>
    <w:rsid w:val="000334E1"/>
    <w:rsid w:val="000343C5"/>
    <w:rsid w:val="00036AC5"/>
    <w:rsid w:val="0004018A"/>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620"/>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6790"/>
    <w:rsid w:val="000F7B11"/>
    <w:rsid w:val="001003D4"/>
    <w:rsid w:val="00103776"/>
    <w:rsid w:val="00103A61"/>
    <w:rsid w:val="00104C39"/>
    <w:rsid w:val="00106B4A"/>
    <w:rsid w:val="00107961"/>
    <w:rsid w:val="00111758"/>
    <w:rsid w:val="00113391"/>
    <w:rsid w:val="001142BE"/>
    <w:rsid w:val="00116B04"/>
    <w:rsid w:val="00122038"/>
    <w:rsid w:val="0012524E"/>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18DA"/>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3E6B"/>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5A6E"/>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1FA4"/>
    <w:rsid w:val="00382A44"/>
    <w:rsid w:val="003842CE"/>
    <w:rsid w:val="0038480B"/>
    <w:rsid w:val="00384C73"/>
    <w:rsid w:val="00386E03"/>
    <w:rsid w:val="00391BA0"/>
    <w:rsid w:val="00393536"/>
    <w:rsid w:val="00393AA7"/>
    <w:rsid w:val="003943A8"/>
    <w:rsid w:val="003976F4"/>
    <w:rsid w:val="003977A0"/>
    <w:rsid w:val="003A1BAB"/>
    <w:rsid w:val="003A2069"/>
    <w:rsid w:val="003A4457"/>
    <w:rsid w:val="003A6EBC"/>
    <w:rsid w:val="003A720E"/>
    <w:rsid w:val="003A746F"/>
    <w:rsid w:val="003A78CB"/>
    <w:rsid w:val="003A7DC5"/>
    <w:rsid w:val="003B59E4"/>
    <w:rsid w:val="003B6F0C"/>
    <w:rsid w:val="003C5490"/>
    <w:rsid w:val="003C5BD3"/>
    <w:rsid w:val="003C5DD2"/>
    <w:rsid w:val="003C6BD7"/>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292C"/>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5E33"/>
    <w:rsid w:val="0043611C"/>
    <w:rsid w:val="004362AD"/>
    <w:rsid w:val="004365D6"/>
    <w:rsid w:val="00443AF0"/>
    <w:rsid w:val="0044609E"/>
    <w:rsid w:val="004463B0"/>
    <w:rsid w:val="004475EA"/>
    <w:rsid w:val="00447DF2"/>
    <w:rsid w:val="00450282"/>
    <w:rsid w:val="00452CCD"/>
    <w:rsid w:val="00455CA2"/>
    <w:rsid w:val="00455E7F"/>
    <w:rsid w:val="004567A3"/>
    <w:rsid w:val="00460312"/>
    <w:rsid w:val="0046124D"/>
    <w:rsid w:val="00463B91"/>
    <w:rsid w:val="004645EA"/>
    <w:rsid w:val="004647AA"/>
    <w:rsid w:val="00466D17"/>
    <w:rsid w:val="00467A5A"/>
    <w:rsid w:val="00474B28"/>
    <w:rsid w:val="00475A4C"/>
    <w:rsid w:val="00475EBF"/>
    <w:rsid w:val="00476C95"/>
    <w:rsid w:val="00477056"/>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4F510E"/>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5F575B"/>
    <w:rsid w:val="00600617"/>
    <w:rsid w:val="006017CE"/>
    <w:rsid w:val="0060186D"/>
    <w:rsid w:val="00602474"/>
    <w:rsid w:val="00602AE2"/>
    <w:rsid w:val="006034C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0C43"/>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6535"/>
    <w:rsid w:val="006B7193"/>
    <w:rsid w:val="006C16F5"/>
    <w:rsid w:val="006C2750"/>
    <w:rsid w:val="006C2F03"/>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089"/>
    <w:rsid w:val="007053B2"/>
    <w:rsid w:val="00706413"/>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5996"/>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358"/>
    <w:rsid w:val="007E5CD8"/>
    <w:rsid w:val="007E5D94"/>
    <w:rsid w:val="007F2182"/>
    <w:rsid w:val="007F68B9"/>
    <w:rsid w:val="007F77A4"/>
    <w:rsid w:val="007F7ACF"/>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63F96"/>
    <w:rsid w:val="00870BBB"/>
    <w:rsid w:val="00872E72"/>
    <w:rsid w:val="0087573C"/>
    <w:rsid w:val="00877D3D"/>
    <w:rsid w:val="008819E3"/>
    <w:rsid w:val="008854B7"/>
    <w:rsid w:val="008A0CA1"/>
    <w:rsid w:val="008A26FF"/>
    <w:rsid w:val="008B241C"/>
    <w:rsid w:val="008C313B"/>
    <w:rsid w:val="008C3B92"/>
    <w:rsid w:val="008C6EB1"/>
    <w:rsid w:val="008D13C8"/>
    <w:rsid w:val="008D5945"/>
    <w:rsid w:val="008D72A7"/>
    <w:rsid w:val="008E3A24"/>
    <w:rsid w:val="008F2C87"/>
    <w:rsid w:val="008F4B8C"/>
    <w:rsid w:val="008F4BC6"/>
    <w:rsid w:val="008F4FD2"/>
    <w:rsid w:val="008F55CE"/>
    <w:rsid w:val="008F6B7D"/>
    <w:rsid w:val="00905298"/>
    <w:rsid w:val="00910240"/>
    <w:rsid w:val="00914419"/>
    <w:rsid w:val="00914CF0"/>
    <w:rsid w:val="009227C4"/>
    <w:rsid w:val="00922BCE"/>
    <w:rsid w:val="00924FBD"/>
    <w:rsid w:val="00927435"/>
    <w:rsid w:val="00935317"/>
    <w:rsid w:val="00950490"/>
    <w:rsid w:val="0095235B"/>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4B7"/>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409B"/>
    <w:rsid w:val="009F61B7"/>
    <w:rsid w:val="009F6EAB"/>
    <w:rsid w:val="00A01166"/>
    <w:rsid w:val="00A03B57"/>
    <w:rsid w:val="00A043A1"/>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2F48"/>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84B6D"/>
    <w:rsid w:val="00AA18E9"/>
    <w:rsid w:val="00AA2D15"/>
    <w:rsid w:val="00AA3D3F"/>
    <w:rsid w:val="00AB04EF"/>
    <w:rsid w:val="00AB1041"/>
    <w:rsid w:val="00AB417C"/>
    <w:rsid w:val="00AB7538"/>
    <w:rsid w:val="00AC0620"/>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21F3"/>
    <w:rsid w:val="00B03504"/>
    <w:rsid w:val="00B0476A"/>
    <w:rsid w:val="00B050D7"/>
    <w:rsid w:val="00B05751"/>
    <w:rsid w:val="00B12A82"/>
    <w:rsid w:val="00B1491C"/>
    <w:rsid w:val="00B17801"/>
    <w:rsid w:val="00B205C7"/>
    <w:rsid w:val="00B234C7"/>
    <w:rsid w:val="00B243A0"/>
    <w:rsid w:val="00B269FB"/>
    <w:rsid w:val="00B32621"/>
    <w:rsid w:val="00B33F85"/>
    <w:rsid w:val="00B34F13"/>
    <w:rsid w:val="00B354A8"/>
    <w:rsid w:val="00B362DF"/>
    <w:rsid w:val="00B3695A"/>
    <w:rsid w:val="00B376C3"/>
    <w:rsid w:val="00B41176"/>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95D64"/>
    <w:rsid w:val="00BA06D4"/>
    <w:rsid w:val="00BA0945"/>
    <w:rsid w:val="00BA2918"/>
    <w:rsid w:val="00BA3036"/>
    <w:rsid w:val="00BA6BB1"/>
    <w:rsid w:val="00BB0716"/>
    <w:rsid w:val="00BB1B41"/>
    <w:rsid w:val="00BB20D5"/>
    <w:rsid w:val="00BB20F9"/>
    <w:rsid w:val="00BB4E52"/>
    <w:rsid w:val="00BC16AB"/>
    <w:rsid w:val="00BC2A3F"/>
    <w:rsid w:val="00BC461E"/>
    <w:rsid w:val="00BC6E33"/>
    <w:rsid w:val="00BD0B41"/>
    <w:rsid w:val="00BD45EA"/>
    <w:rsid w:val="00BD6CAE"/>
    <w:rsid w:val="00BD7019"/>
    <w:rsid w:val="00BE4B48"/>
    <w:rsid w:val="00BE6163"/>
    <w:rsid w:val="00BE7331"/>
    <w:rsid w:val="00BF193C"/>
    <w:rsid w:val="00BF4946"/>
    <w:rsid w:val="00BF5F7B"/>
    <w:rsid w:val="00BF63C0"/>
    <w:rsid w:val="00BF675B"/>
    <w:rsid w:val="00C01A85"/>
    <w:rsid w:val="00C105FD"/>
    <w:rsid w:val="00C10709"/>
    <w:rsid w:val="00C10A7E"/>
    <w:rsid w:val="00C11DC9"/>
    <w:rsid w:val="00C11E62"/>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26E3"/>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4709"/>
    <w:rsid w:val="00D05F67"/>
    <w:rsid w:val="00D0747D"/>
    <w:rsid w:val="00D118D5"/>
    <w:rsid w:val="00D124F2"/>
    <w:rsid w:val="00D12660"/>
    <w:rsid w:val="00D12E4E"/>
    <w:rsid w:val="00D1312A"/>
    <w:rsid w:val="00D14E67"/>
    <w:rsid w:val="00D2027C"/>
    <w:rsid w:val="00D21446"/>
    <w:rsid w:val="00D22407"/>
    <w:rsid w:val="00D24C66"/>
    <w:rsid w:val="00D26C05"/>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585"/>
    <w:rsid w:val="00D80928"/>
    <w:rsid w:val="00D81203"/>
    <w:rsid w:val="00D82E7E"/>
    <w:rsid w:val="00D8446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37E04"/>
    <w:rsid w:val="00E44BDF"/>
    <w:rsid w:val="00E4760F"/>
    <w:rsid w:val="00E51C2F"/>
    <w:rsid w:val="00E52ADE"/>
    <w:rsid w:val="00E52F01"/>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8771B"/>
    <w:rsid w:val="00E955CC"/>
    <w:rsid w:val="00E96B0E"/>
    <w:rsid w:val="00EA2B8A"/>
    <w:rsid w:val="00EA6FAD"/>
    <w:rsid w:val="00EA7DFA"/>
    <w:rsid w:val="00EB0B71"/>
    <w:rsid w:val="00EB2B67"/>
    <w:rsid w:val="00EB34F8"/>
    <w:rsid w:val="00EB5779"/>
    <w:rsid w:val="00EB5FF0"/>
    <w:rsid w:val="00EB6ACB"/>
    <w:rsid w:val="00EB6DD3"/>
    <w:rsid w:val="00EC232E"/>
    <w:rsid w:val="00EC3E4C"/>
    <w:rsid w:val="00EC3EC1"/>
    <w:rsid w:val="00EC4343"/>
    <w:rsid w:val="00EC53AF"/>
    <w:rsid w:val="00EC67FE"/>
    <w:rsid w:val="00EC6B1C"/>
    <w:rsid w:val="00EC7F9A"/>
    <w:rsid w:val="00ED3D9B"/>
    <w:rsid w:val="00ED4945"/>
    <w:rsid w:val="00ED4B03"/>
    <w:rsid w:val="00ED4F8D"/>
    <w:rsid w:val="00ED5073"/>
    <w:rsid w:val="00ED6627"/>
    <w:rsid w:val="00EE062B"/>
    <w:rsid w:val="00EE1E42"/>
    <w:rsid w:val="00EE327C"/>
    <w:rsid w:val="00EE6AE6"/>
    <w:rsid w:val="00EE7BAE"/>
    <w:rsid w:val="00EF0112"/>
    <w:rsid w:val="00EF1799"/>
    <w:rsid w:val="00EF2661"/>
    <w:rsid w:val="00EF34B3"/>
    <w:rsid w:val="00EF3D55"/>
    <w:rsid w:val="00EF4EFD"/>
    <w:rsid w:val="00EF5496"/>
    <w:rsid w:val="00EF5FDC"/>
    <w:rsid w:val="00EF676F"/>
    <w:rsid w:val="00EF6C02"/>
    <w:rsid w:val="00F015DE"/>
    <w:rsid w:val="00F01A35"/>
    <w:rsid w:val="00F02F56"/>
    <w:rsid w:val="00F032AA"/>
    <w:rsid w:val="00F06DD0"/>
    <w:rsid w:val="00F06E42"/>
    <w:rsid w:val="00F0789A"/>
    <w:rsid w:val="00F11EE2"/>
    <w:rsid w:val="00F120E4"/>
    <w:rsid w:val="00F13F45"/>
    <w:rsid w:val="00F14BF6"/>
    <w:rsid w:val="00F15342"/>
    <w:rsid w:val="00F15CEF"/>
    <w:rsid w:val="00F15F45"/>
    <w:rsid w:val="00F21217"/>
    <w:rsid w:val="00F21268"/>
    <w:rsid w:val="00F212B0"/>
    <w:rsid w:val="00F23455"/>
    <w:rsid w:val="00F23C19"/>
    <w:rsid w:val="00F304CB"/>
    <w:rsid w:val="00F3129A"/>
    <w:rsid w:val="00F31E2E"/>
    <w:rsid w:val="00F331F2"/>
    <w:rsid w:val="00F33FC2"/>
    <w:rsid w:val="00F35EF7"/>
    <w:rsid w:val="00F360A0"/>
    <w:rsid w:val="00F401DB"/>
    <w:rsid w:val="00F43145"/>
    <w:rsid w:val="00F45E17"/>
    <w:rsid w:val="00F60E55"/>
    <w:rsid w:val="00F61027"/>
    <w:rsid w:val="00F64E5F"/>
    <w:rsid w:val="00F65F54"/>
    <w:rsid w:val="00F66481"/>
    <w:rsid w:val="00F664F8"/>
    <w:rsid w:val="00F67317"/>
    <w:rsid w:val="00F67CB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CE5"/>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11</Pages>
  <Words>3135</Words>
  <Characters>23171</Characters>
  <Application>Microsoft Office Word</Application>
  <DocSecurity>0</DocSecurity>
  <Lines>772</Lines>
  <Paragraphs>626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1034</cp:revision>
  <dcterms:created xsi:type="dcterms:W3CDTF">2025-04-08T19:02:00Z</dcterms:created>
  <dcterms:modified xsi:type="dcterms:W3CDTF">2026-08-16T11:43:00Z</dcterms:modified>
</cp:coreProperties>
</file>